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207E3" w14:textId="0069F888" w:rsidR="001410A7" w:rsidRPr="001410A7" w:rsidRDefault="001410A7" w:rsidP="001410A7">
      <w:pPr>
        <w:jc w:val="center"/>
        <w:rPr>
          <w:b/>
          <w:sz w:val="32"/>
          <w:szCs w:val="32"/>
        </w:rPr>
      </w:pPr>
      <w:r w:rsidRPr="001410A7">
        <w:rPr>
          <w:b/>
          <w:sz w:val="32"/>
          <w:szCs w:val="32"/>
        </w:rPr>
        <w:t>PHẦN VĂN BẢN QUY PHẠM PHÁP LUẬT</w:t>
      </w:r>
    </w:p>
    <w:p w14:paraId="7C703C77" w14:textId="53714E1F" w:rsidR="001410A7" w:rsidRPr="001410A7" w:rsidRDefault="001410A7" w:rsidP="001410A7">
      <w:pPr>
        <w:spacing w:before="360" w:after="480"/>
        <w:jc w:val="center"/>
        <w:rPr>
          <w:b/>
          <w:sz w:val="32"/>
          <w:szCs w:val="32"/>
        </w:rPr>
      </w:pPr>
      <w:r w:rsidRPr="001410A7">
        <w:rPr>
          <w:b/>
          <w:sz w:val="32"/>
          <w:szCs w:val="32"/>
        </w:rPr>
        <w:t>ỦY BAN NHÂN DÂN TỈNH</w:t>
      </w:r>
    </w:p>
    <w:tbl>
      <w:tblPr>
        <w:tblW w:w="9639" w:type="dxa"/>
        <w:tblInd w:w="-459" w:type="dxa"/>
        <w:tblLayout w:type="fixed"/>
        <w:tblLook w:val="04A0" w:firstRow="1" w:lastRow="0" w:firstColumn="1" w:lastColumn="0" w:noHBand="0" w:noVBand="1"/>
      </w:tblPr>
      <w:tblGrid>
        <w:gridCol w:w="3828"/>
        <w:gridCol w:w="5811"/>
      </w:tblGrid>
      <w:tr w:rsidR="00C54ABD" w:rsidRPr="00C54ABD" w14:paraId="5595D797" w14:textId="77777777" w:rsidTr="00C54ABD">
        <w:trPr>
          <w:trHeight w:val="1019"/>
        </w:trPr>
        <w:tc>
          <w:tcPr>
            <w:tcW w:w="3828" w:type="dxa"/>
          </w:tcPr>
          <w:p w14:paraId="5EE36367" w14:textId="77777777" w:rsidR="00C54ABD" w:rsidRPr="003A0A80" w:rsidRDefault="00C54ABD" w:rsidP="00C54ABD">
            <w:pPr>
              <w:widowControl w:val="0"/>
              <w:spacing w:before="0" w:line="256" w:lineRule="auto"/>
              <w:jc w:val="center"/>
              <w:rPr>
                <w:rFonts w:asciiTheme="majorHAnsi" w:hAnsiTheme="majorHAnsi" w:cstheme="majorHAnsi"/>
                <w:b/>
                <w:sz w:val="26"/>
                <w:szCs w:val="26"/>
              </w:rPr>
            </w:pPr>
            <w:r w:rsidRPr="003A0A80">
              <w:rPr>
                <w:rFonts w:asciiTheme="majorHAnsi" w:hAnsiTheme="majorHAnsi" w:cstheme="majorHAnsi"/>
                <w:b/>
                <w:sz w:val="26"/>
                <w:szCs w:val="26"/>
              </w:rPr>
              <w:t>ỦY BAN NHÂN DÂN</w:t>
            </w:r>
          </w:p>
          <w:p w14:paraId="5469407B" w14:textId="5B5F0A06" w:rsidR="00C54ABD" w:rsidRPr="003A0A80" w:rsidRDefault="00C54ABD" w:rsidP="00C54ABD">
            <w:pPr>
              <w:widowControl w:val="0"/>
              <w:spacing w:before="0" w:line="256" w:lineRule="auto"/>
              <w:jc w:val="center"/>
              <w:rPr>
                <w:rFonts w:asciiTheme="majorHAnsi" w:hAnsiTheme="majorHAnsi" w:cstheme="majorHAnsi"/>
                <w:b/>
                <w:sz w:val="26"/>
                <w:szCs w:val="26"/>
              </w:rPr>
            </w:pPr>
            <w:r w:rsidRPr="003A0A80">
              <w:rPr>
                <w:rFonts w:asciiTheme="majorHAnsi" w:hAnsiTheme="majorHAnsi" w:cstheme="majorHAnsi"/>
                <w:noProof/>
                <w:sz w:val="26"/>
                <w:szCs w:val="26"/>
                <w:lang w:val="en-GB" w:eastAsia="en-GB"/>
              </w:rPr>
              <mc:AlternateContent>
                <mc:Choice Requires="wps">
                  <w:drawing>
                    <wp:anchor distT="0" distB="0" distL="114300" distR="114300" simplePos="0" relativeHeight="251656704" behindDoc="0" locked="0" layoutInCell="1" allowOverlap="1" wp14:anchorId="707C8F53" wp14:editId="51E10248">
                      <wp:simplePos x="0" y="0"/>
                      <wp:positionH relativeFrom="column">
                        <wp:posOffset>851271</wp:posOffset>
                      </wp:positionH>
                      <wp:positionV relativeFrom="paragraph">
                        <wp:posOffset>217805</wp:posOffset>
                      </wp:positionV>
                      <wp:extent cx="5619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96710" id="Straight Connector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7.15pt" to="111.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"/>
                  </w:pict>
                </mc:Fallback>
              </mc:AlternateContent>
            </w:r>
            <w:r w:rsidRPr="003A0A80">
              <w:rPr>
                <w:rFonts w:asciiTheme="majorHAnsi" w:hAnsiTheme="majorHAnsi" w:cstheme="majorHAnsi"/>
                <w:b/>
                <w:sz w:val="26"/>
                <w:szCs w:val="26"/>
              </w:rPr>
              <w:t>TỈNH KIÊN GIANG</w:t>
            </w:r>
          </w:p>
          <w:p w14:paraId="64DB9542" w14:textId="4C89BE86" w:rsidR="00C54ABD" w:rsidRPr="00C54ABD" w:rsidRDefault="00C54ABD" w:rsidP="00C54ABD">
            <w:pPr>
              <w:widowControl w:val="0"/>
              <w:spacing w:before="0" w:line="256" w:lineRule="auto"/>
              <w:jc w:val="center"/>
              <w:rPr>
                <w:rFonts w:asciiTheme="majorHAnsi" w:hAnsiTheme="majorHAnsi" w:cstheme="majorHAnsi"/>
                <w:sz w:val="26"/>
                <w:szCs w:val="26"/>
              </w:rPr>
            </w:pPr>
          </w:p>
          <w:p w14:paraId="56F9F85D" w14:textId="32433CDF" w:rsidR="00C54ABD" w:rsidRPr="001410A7" w:rsidRDefault="00C54ABD" w:rsidP="00C54ABD">
            <w:pPr>
              <w:widowControl w:val="0"/>
              <w:spacing w:before="0" w:line="256" w:lineRule="auto"/>
              <w:jc w:val="center"/>
              <w:rPr>
                <w:rFonts w:asciiTheme="majorHAnsi" w:hAnsiTheme="majorHAnsi" w:cstheme="majorHAnsi"/>
                <w:sz w:val="26"/>
                <w:szCs w:val="26"/>
              </w:rPr>
            </w:pPr>
            <w:r w:rsidRPr="001410A7">
              <w:rPr>
                <w:rFonts w:asciiTheme="majorHAnsi" w:hAnsiTheme="majorHAnsi" w:cstheme="majorHAnsi"/>
                <w:sz w:val="26"/>
                <w:szCs w:val="26"/>
              </w:rPr>
              <w:t>Số:</w:t>
            </w:r>
            <w:r w:rsidR="008605C6" w:rsidRPr="001410A7">
              <w:rPr>
                <w:rFonts w:asciiTheme="majorHAnsi" w:hAnsiTheme="majorHAnsi" w:cstheme="majorHAnsi"/>
                <w:sz w:val="26"/>
                <w:szCs w:val="26"/>
              </w:rPr>
              <w:t xml:space="preserve"> 03/2022/QĐ-UBND</w:t>
            </w:r>
          </w:p>
          <w:p w14:paraId="4EB9FD7F" w14:textId="77777777" w:rsidR="00C54ABD" w:rsidRPr="00C54ABD" w:rsidRDefault="00C54ABD" w:rsidP="00C54ABD">
            <w:pPr>
              <w:widowControl w:val="0"/>
              <w:spacing w:before="0" w:line="256" w:lineRule="auto"/>
              <w:jc w:val="center"/>
              <w:rPr>
                <w:rFonts w:asciiTheme="majorHAnsi" w:hAnsiTheme="majorHAnsi" w:cstheme="majorHAnsi"/>
                <w:sz w:val="26"/>
                <w:szCs w:val="26"/>
              </w:rPr>
            </w:pPr>
          </w:p>
        </w:tc>
        <w:tc>
          <w:tcPr>
            <w:tcW w:w="5811" w:type="dxa"/>
          </w:tcPr>
          <w:p w14:paraId="503ED8B0" w14:textId="77777777" w:rsidR="00C54ABD" w:rsidRPr="00C54ABD" w:rsidRDefault="00C54ABD" w:rsidP="00C54ABD">
            <w:pPr>
              <w:widowControl w:val="0"/>
              <w:spacing w:before="0" w:line="256" w:lineRule="auto"/>
              <w:jc w:val="center"/>
              <w:rPr>
                <w:rFonts w:asciiTheme="majorHAnsi" w:hAnsiTheme="majorHAnsi" w:cstheme="majorHAnsi"/>
                <w:b/>
                <w:sz w:val="26"/>
                <w:szCs w:val="26"/>
              </w:rPr>
            </w:pPr>
            <w:r w:rsidRPr="00C54ABD">
              <w:rPr>
                <w:rFonts w:asciiTheme="majorHAnsi" w:hAnsiTheme="majorHAnsi" w:cstheme="majorHAnsi"/>
                <w:b/>
                <w:sz w:val="26"/>
                <w:szCs w:val="26"/>
              </w:rPr>
              <w:t>CỘNG HÒA XÃ HỘI CHỦ NGHĨA VIỆT NAM</w:t>
            </w:r>
            <w:r w:rsidRPr="00C54ABD">
              <w:rPr>
                <w:rFonts w:asciiTheme="majorHAnsi" w:hAnsiTheme="majorHAnsi" w:cstheme="majorHAnsi"/>
                <w:b/>
                <w:sz w:val="26"/>
                <w:szCs w:val="26"/>
                <w:lang w:val="vi-VN"/>
              </w:rPr>
              <w:t xml:space="preserve">        </w:t>
            </w:r>
            <w:r w:rsidRPr="00C54ABD">
              <w:rPr>
                <w:rFonts w:asciiTheme="majorHAnsi" w:hAnsiTheme="majorHAnsi" w:cstheme="majorHAnsi"/>
                <w:b/>
                <w:sz w:val="26"/>
                <w:szCs w:val="26"/>
              </w:rPr>
              <w:t xml:space="preserve">                        </w:t>
            </w:r>
            <w:r w:rsidRPr="00C54ABD">
              <w:rPr>
                <w:rFonts w:asciiTheme="majorHAnsi" w:hAnsiTheme="majorHAnsi" w:cstheme="majorHAnsi"/>
                <w:b/>
              </w:rPr>
              <w:t>Độc lập - Tự do - Hạnh phúc</w:t>
            </w:r>
          </w:p>
          <w:p w14:paraId="160BB2D4" w14:textId="77777777" w:rsidR="00C54ABD" w:rsidRPr="00C54ABD" w:rsidRDefault="00C54ABD" w:rsidP="00C54ABD">
            <w:pPr>
              <w:widowControl w:val="0"/>
              <w:spacing w:before="0" w:line="256" w:lineRule="auto"/>
              <w:jc w:val="center"/>
              <w:rPr>
                <w:rFonts w:asciiTheme="majorHAnsi" w:hAnsiTheme="majorHAnsi" w:cstheme="majorHAnsi"/>
                <w:sz w:val="26"/>
                <w:szCs w:val="26"/>
              </w:rPr>
            </w:pPr>
            <w:r w:rsidRPr="00C54ABD">
              <w:rPr>
                <w:rFonts w:asciiTheme="majorHAnsi" w:hAnsiTheme="majorHAnsi" w:cstheme="majorHAnsi"/>
                <w:noProof/>
                <w:sz w:val="26"/>
                <w:szCs w:val="26"/>
                <w:lang w:val="en-GB" w:eastAsia="en-GB"/>
              </w:rPr>
              <mc:AlternateContent>
                <mc:Choice Requires="wps">
                  <w:drawing>
                    <wp:anchor distT="0" distB="0" distL="114300" distR="114300" simplePos="0" relativeHeight="251662848" behindDoc="0" locked="0" layoutInCell="1" allowOverlap="1" wp14:anchorId="2E975700" wp14:editId="369C2C55">
                      <wp:simplePos x="0" y="0"/>
                      <wp:positionH relativeFrom="column">
                        <wp:posOffset>698871</wp:posOffset>
                      </wp:positionH>
                      <wp:positionV relativeFrom="paragraph">
                        <wp:posOffset>8890</wp:posOffset>
                      </wp:positionV>
                      <wp:extent cx="2154868" cy="5714"/>
                      <wp:effectExtent l="0" t="0" r="36195" b="330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4868" cy="5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0D947" id="Straight Connector 2"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7pt" to="224.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"/>
                  </w:pict>
                </mc:Fallback>
              </mc:AlternateContent>
            </w:r>
          </w:p>
          <w:p w14:paraId="59D82F27" w14:textId="20785CCF" w:rsidR="00C54ABD" w:rsidRPr="00D23C86" w:rsidRDefault="00C54ABD" w:rsidP="00C54ABD">
            <w:pPr>
              <w:widowControl w:val="0"/>
              <w:tabs>
                <w:tab w:val="left" w:pos="1674"/>
              </w:tabs>
              <w:spacing w:before="0" w:line="256" w:lineRule="auto"/>
              <w:jc w:val="center"/>
              <w:rPr>
                <w:rFonts w:asciiTheme="majorHAnsi" w:hAnsiTheme="majorHAnsi" w:cstheme="majorHAnsi"/>
                <w:i/>
                <w:szCs w:val="28"/>
              </w:rPr>
            </w:pPr>
            <w:r w:rsidRPr="00D23C86">
              <w:rPr>
                <w:rFonts w:asciiTheme="majorHAnsi" w:hAnsiTheme="majorHAnsi" w:cstheme="majorHAnsi"/>
                <w:i/>
                <w:szCs w:val="28"/>
              </w:rPr>
              <w:t>Kiên Giang, ngày</w:t>
            </w:r>
            <w:r w:rsidR="008605C6">
              <w:rPr>
                <w:rFonts w:asciiTheme="majorHAnsi" w:hAnsiTheme="majorHAnsi" w:cstheme="majorHAnsi"/>
                <w:i/>
                <w:szCs w:val="28"/>
              </w:rPr>
              <w:t xml:space="preserve"> 31</w:t>
            </w:r>
            <w:r w:rsidR="00D23C86">
              <w:rPr>
                <w:rFonts w:asciiTheme="majorHAnsi" w:hAnsiTheme="majorHAnsi" w:cstheme="majorHAnsi"/>
                <w:i/>
                <w:szCs w:val="28"/>
              </w:rPr>
              <w:t xml:space="preserve"> </w:t>
            </w:r>
            <w:r w:rsidR="008605C6">
              <w:rPr>
                <w:rFonts w:asciiTheme="majorHAnsi" w:hAnsiTheme="majorHAnsi" w:cstheme="majorHAnsi"/>
                <w:i/>
                <w:szCs w:val="28"/>
              </w:rPr>
              <w:t>tháng 3</w:t>
            </w:r>
            <w:r w:rsidRPr="00D23C86">
              <w:rPr>
                <w:rFonts w:asciiTheme="majorHAnsi" w:hAnsiTheme="majorHAnsi" w:cstheme="majorHAnsi"/>
                <w:i/>
                <w:szCs w:val="28"/>
              </w:rPr>
              <w:t xml:space="preserve"> năm 2022</w:t>
            </w:r>
          </w:p>
        </w:tc>
      </w:tr>
    </w:tbl>
    <w:p w14:paraId="34717584" w14:textId="77777777" w:rsidR="00036E87" w:rsidRPr="00C54ABD" w:rsidRDefault="00036E87" w:rsidP="00C54ABD">
      <w:pPr>
        <w:widowControl w:val="0"/>
        <w:spacing w:before="0"/>
        <w:rPr>
          <w:rFonts w:asciiTheme="majorHAnsi" w:hAnsiTheme="majorHAnsi" w:cstheme="majorHAnsi"/>
          <w:b/>
          <w:bCs/>
        </w:rPr>
      </w:pPr>
    </w:p>
    <w:p w14:paraId="1EB9F6F1" w14:textId="77777777" w:rsidR="008605C6" w:rsidRPr="008605C6" w:rsidRDefault="008605C6" w:rsidP="008605C6">
      <w:pPr>
        <w:pStyle w:val="BodyText"/>
        <w:spacing w:after="40" w:line="252" w:lineRule="auto"/>
        <w:ind w:firstLine="0"/>
        <w:jc w:val="center"/>
        <w:rPr>
          <w:sz w:val="28"/>
          <w:szCs w:val="28"/>
        </w:rPr>
      </w:pPr>
      <w:r w:rsidRPr="008605C6">
        <w:rPr>
          <w:b/>
          <w:bCs/>
          <w:color w:val="000000"/>
          <w:sz w:val="28"/>
          <w:szCs w:val="28"/>
        </w:rPr>
        <w:t>QUYẾT ĐỊNH</w:t>
      </w:r>
    </w:p>
    <w:p w14:paraId="5F434C66" w14:textId="5356B761" w:rsidR="008605C6" w:rsidRPr="008605C6" w:rsidRDefault="008605C6" w:rsidP="008605C6">
      <w:pPr>
        <w:pStyle w:val="BodyText"/>
        <w:spacing w:after="640" w:line="252" w:lineRule="auto"/>
        <w:ind w:firstLine="0"/>
        <w:jc w:val="center"/>
        <w:rPr>
          <w:sz w:val="28"/>
          <w:szCs w:val="28"/>
        </w:rPr>
      </w:pPr>
      <w:r>
        <w:rPr>
          <w:rFonts w:asciiTheme="majorHAnsi" w:hAnsiTheme="majorHAnsi" w:cstheme="majorHAnsi"/>
          <w:b/>
          <w:bCs/>
          <w:noProof/>
          <w:lang w:val="en-GB" w:eastAsia="en-GB"/>
        </w:rPr>
        <mc:AlternateContent>
          <mc:Choice Requires="wps">
            <w:drawing>
              <wp:anchor distT="0" distB="0" distL="114300" distR="114300" simplePos="0" relativeHeight="251663872" behindDoc="0" locked="0" layoutInCell="1" allowOverlap="1" wp14:anchorId="42C09495" wp14:editId="3FEAD2C4">
                <wp:simplePos x="0" y="0"/>
                <wp:positionH relativeFrom="column">
                  <wp:posOffset>2241550</wp:posOffset>
                </wp:positionH>
                <wp:positionV relativeFrom="paragraph">
                  <wp:posOffset>471170</wp:posOffset>
                </wp:positionV>
                <wp:extent cx="17240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B4BE2F" id="Straight Connector 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76.5pt,37.1pt" to="312.2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" strokecolor="#5b9bd5 [3204]" strokeweight=".5pt">
                <v:stroke joinstyle="miter"/>
              </v:line>
            </w:pict>
          </mc:Fallback>
        </mc:AlternateContent>
      </w:r>
      <w:r>
        <w:rPr>
          <w:b/>
          <w:bCs/>
          <w:color w:val="000000"/>
          <w:sz w:val="28"/>
          <w:szCs w:val="28"/>
        </w:rPr>
        <w:t>Quy định mức hỗ trợ</w:t>
      </w:r>
      <w:r w:rsidRPr="008605C6">
        <w:rPr>
          <w:b/>
          <w:bCs/>
          <w:color w:val="000000"/>
          <w:sz w:val="28"/>
          <w:szCs w:val="28"/>
        </w:rPr>
        <w:t xml:space="preserve"> và số lượng cán bộ theo dõi, quản lý người cai nghiện</w:t>
      </w:r>
      <w:r w:rsidRPr="008605C6">
        <w:rPr>
          <w:b/>
          <w:bCs/>
          <w:color w:val="000000"/>
          <w:sz w:val="28"/>
          <w:szCs w:val="28"/>
        </w:rPr>
        <w:br/>
        <w:t>ma túy tại gia đình và cộng đồng trên địa bàn tỉnh Kiên Giang</w:t>
      </w:r>
    </w:p>
    <w:p w14:paraId="40AED726" w14:textId="77777777" w:rsidR="008605C6" w:rsidRPr="00007A80" w:rsidRDefault="008605C6" w:rsidP="008605C6">
      <w:pPr>
        <w:pStyle w:val="Heading10"/>
        <w:keepNext/>
        <w:keepLines/>
        <w:spacing w:after="440" w:line="240" w:lineRule="auto"/>
        <w:rPr>
          <w:sz w:val="28"/>
          <w:szCs w:val="28"/>
        </w:rPr>
      </w:pPr>
      <w:bookmarkStart w:id="0" w:name="bookmark3"/>
      <w:bookmarkStart w:id="1" w:name="bookmark4"/>
      <w:bookmarkStart w:id="2" w:name="bookmark5"/>
      <w:r w:rsidRPr="00007A80">
        <w:rPr>
          <w:color w:val="000000"/>
          <w:sz w:val="28"/>
          <w:szCs w:val="28"/>
        </w:rPr>
        <w:t>ỦY BAN NHÂN DÂN TỈNH KIÊN GIANG</w:t>
      </w:r>
      <w:bookmarkEnd w:id="0"/>
      <w:bookmarkEnd w:id="1"/>
      <w:bookmarkEnd w:id="2"/>
    </w:p>
    <w:p w14:paraId="5F7147B7" w14:textId="160D95B3" w:rsidR="008605C6" w:rsidRPr="00007A80" w:rsidRDefault="003F54D1" w:rsidP="005925F7">
      <w:pPr>
        <w:pStyle w:val="BodyText"/>
        <w:spacing w:before="120" w:after="120" w:line="340" w:lineRule="exact"/>
        <w:ind w:firstLine="567"/>
        <w:jc w:val="both"/>
        <w:rPr>
          <w:sz w:val="28"/>
          <w:szCs w:val="28"/>
        </w:rPr>
      </w:pPr>
      <w:r>
        <w:rPr>
          <w:i/>
          <w:iCs/>
          <w:color w:val="000000"/>
          <w:sz w:val="28"/>
          <w:szCs w:val="28"/>
        </w:rPr>
        <w:t>Căn cứ Luật Tổ</w:t>
      </w:r>
      <w:r w:rsidR="00007A80">
        <w:rPr>
          <w:i/>
          <w:iCs/>
          <w:color w:val="000000"/>
          <w:sz w:val="28"/>
          <w:szCs w:val="28"/>
        </w:rPr>
        <w:t xml:space="preserve"> chức chính quyền địa phương ngày 19 tháng 6 năm 2015</w:t>
      </w:r>
      <w:r w:rsidR="008605C6" w:rsidRPr="00007A80">
        <w:rPr>
          <w:i/>
          <w:iCs/>
          <w:color w:val="000000"/>
          <w:sz w:val="28"/>
          <w:szCs w:val="28"/>
        </w:rPr>
        <w:t>;</w:t>
      </w:r>
    </w:p>
    <w:p w14:paraId="17D92268" w14:textId="689F71B1" w:rsidR="008605C6" w:rsidRPr="00007A80" w:rsidRDefault="00007A80" w:rsidP="005925F7">
      <w:pPr>
        <w:pStyle w:val="BodyText"/>
        <w:spacing w:before="120" w:after="120" w:line="340" w:lineRule="exact"/>
        <w:ind w:firstLine="567"/>
        <w:jc w:val="both"/>
        <w:rPr>
          <w:sz w:val="28"/>
          <w:szCs w:val="28"/>
        </w:rPr>
      </w:pPr>
      <w:r>
        <w:rPr>
          <w:i/>
          <w:iCs/>
          <w:color w:val="000000"/>
          <w:sz w:val="28"/>
          <w:szCs w:val="28"/>
        </w:rPr>
        <w:t>Căn cứ Luật sửa đổi, bổ</w:t>
      </w:r>
      <w:r w:rsidR="008605C6" w:rsidRPr="00007A80">
        <w:rPr>
          <w:i/>
          <w:iCs/>
          <w:color w:val="000000"/>
          <w:sz w:val="28"/>
          <w:szCs w:val="28"/>
        </w:rPr>
        <w:t xml:space="preserve"> sung mộ</w:t>
      </w:r>
      <w:r>
        <w:rPr>
          <w:i/>
          <w:iCs/>
          <w:color w:val="000000"/>
          <w:sz w:val="28"/>
          <w:szCs w:val="28"/>
        </w:rPr>
        <w:t>t số điều của Luật Tổ chức Chính phủ và Luật Tổ chức chính</w:t>
      </w:r>
      <w:r w:rsidR="008605C6" w:rsidRPr="00007A80">
        <w:rPr>
          <w:i/>
          <w:iCs/>
          <w:color w:val="000000"/>
          <w:sz w:val="28"/>
          <w:szCs w:val="28"/>
        </w:rPr>
        <w:t xml:space="preserve"> quyền địa phương ngày 22 tháng 11 năm 2019;</w:t>
      </w:r>
    </w:p>
    <w:p w14:paraId="0009AAFB" w14:textId="1F8B47A0" w:rsidR="008605C6" w:rsidRPr="00007A80" w:rsidRDefault="008605C6" w:rsidP="005925F7">
      <w:pPr>
        <w:pStyle w:val="BodyText"/>
        <w:spacing w:before="120" w:after="120" w:line="340" w:lineRule="exact"/>
        <w:ind w:firstLine="567"/>
        <w:jc w:val="both"/>
        <w:rPr>
          <w:sz w:val="28"/>
          <w:szCs w:val="28"/>
        </w:rPr>
      </w:pPr>
      <w:r w:rsidRPr="00007A80">
        <w:rPr>
          <w:i/>
          <w:iCs/>
          <w:color w:val="000000"/>
          <w:sz w:val="28"/>
          <w:szCs w:val="28"/>
        </w:rPr>
        <w:t xml:space="preserve">Căn cứ Luật Ban hành văn bản </w:t>
      </w:r>
      <w:r w:rsidR="00074155">
        <w:rPr>
          <w:i/>
          <w:iCs/>
          <w:color w:val="000000"/>
          <w:sz w:val="28"/>
          <w:szCs w:val="28"/>
        </w:rPr>
        <w:t>quy phạm pháp luật ngày 22 tháng</w:t>
      </w:r>
      <w:r w:rsidRPr="00007A80">
        <w:rPr>
          <w:i/>
          <w:iCs/>
          <w:color w:val="000000"/>
          <w:sz w:val="28"/>
          <w:szCs w:val="28"/>
        </w:rPr>
        <w:t xml:space="preserve"> 6 năm</w:t>
      </w:r>
      <w:r w:rsidR="00007A80">
        <w:rPr>
          <w:i/>
          <w:iCs/>
          <w:color w:val="000000"/>
          <w:sz w:val="28"/>
          <w:szCs w:val="28"/>
        </w:rPr>
        <w:t xml:space="preserve"> 2015;</w:t>
      </w:r>
    </w:p>
    <w:p w14:paraId="0DF0FF55" w14:textId="6184A19E" w:rsidR="008605C6" w:rsidRPr="00007A80" w:rsidRDefault="00007A80" w:rsidP="005925F7">
      <w:pPr>
        <w:pStyle w:val="BodyText"/>
        <w:spacing w:before="120" w:after="120" w:line="340" w:lineRule="exact"/>
        <w:ind w:firstLine="567"/>
        <w:jc w:val="both"/>
        <w:rPr>
          <w:sz w:val="28"/>
          <w:szCs w:val="28"/>
        </w:rPr>
      </w:pPr>
      <w:r>
        <w:rPr>
          <w:i/>
          <w:iCs/>
          <w:color w:val="000000"/>
          <w:sz w:val="28"/>
          <w:szCs w:val="28"/>
        </w:rPr>
        <w:t>Căn cứ Luật sửa đổi, bổ</w:t>
      </w:r>
      <w:r w:rsidR="003F54D1">
        <w:rPr>
          <w:i/>
          <w:iCs/>
          <w:color w:val="000000"/>
          <w:sz w:val="28"/>
          <w:szCs w:val="28"/>
        </w:rPr>
        <w:t xml:space="preserve"> sung một số</w:t>
      </w:r>
      <w:r w:rsidR="008605C6" w:rsidRPr="00007A80">
        <w:rPr>
          <w:i/>
          <w:iCs/>
          <w:color w:val="000000"/>
          <w:sz w:val="28"/>
          <w:szCs w:val="28"/>
        </w:rPr>
        <w:t xml:space="preserve"> điều</w:t>
      </w:r>
      <w:r w:rsidR="001D246B">
        <w:rPr>
          <w:i/>
          <w:iCs/>
          <w:color w:val="000000"/>
          <w:sz w:val="28"/>
          <w:szCs w:val="28"/>
        </w:rPr>
        <w:t xml:space="preserve"> của Luật Ban hành văn</w:t>
      </w:r>
      <w:r>
        <w:rPr>
          <w:i/>
          <w:iCs/>
          <w:color w:val="000000"/>
          <w:sz w:val="28"/>
          <w:szCs w:val="28"/>
        </w:rPr>
        <w:t xml:space="preserve"> bản quy </w:t>
      </w:r>
      <w:r w:rsidR="008605C6" w:rsidRPr="00007A80">
        <w:rPr>
          <w:i/>
          <w:iCs/>
          <w:color w:val="000000"/>
          <w:sz w:val="28"/>
          <w:szCs w:val="28"/>
        </w:rPr>
        <w:t>phạm pháp luật ngày 18 tháng 6 năm 2020;</w:t>
      </w:r>
    </w:p>
    <w:p w14:paraId="7180106E" w14:textId="0EF677AB" w:rsidR="008605C6" w:rsidRPr="00007A80" w:rsidRDefault="00007A80" w:rsidP="005925F7">
      <w:pPr>
        <w:pStyle w:val="BodyText"/>
        <w:spacing w:before="120" w:after="120" w:line="340" w:lineRule="exact"/>
        <w:ind w:firstLine="567"/>
        <w:jc w:val="both"/>
        <w:rPr>
          <w:sz w:val="28"/>
          <w:szCs w:val="28"/>
        </w:rPr>
      </w:pPr>
      <w:r>
        <w:rPr>
          <w:i/>
          <w:iCs/>
          <w:color w:val="000000"/>
          <w:sz w:val="28"/>
          <w:szCs w:val="28"/>
        </w:rPr>
        <w:t>Căn cứ Nghị định số 94/2010</w:t>
      </w:r>
      <w:r w:rsidR="008605C6" w:rsidRPr="00007A80">
        <w:rPr>
          <w:i/>
          <w:iCs/>
          <w:color w:val="000000"/>
          <w:sz w:val="28"/>
          <w:szCs w:val="28"/>
        </w:rPr>
        <w:t>/NĐ-CP ngày 0</w:t>
      </w:r>
      <w:r>
        <w:rPr>
          <w:i/>
          <w:iCs/>
          <w:color w:val="000000"/>
          <w:sz w:val="28"/>
          <w:szCs w:val="28"/>
        </w:rPr>
        <w:t>9 tháng 9 năm 2010 của Chính</w:t>
      </w:r>
      <w:r w:rsidR="008605C6" w:rsidRPr="00007A80">
        <w:rPr>
          <w:i/>
          <w:iCs/>
          <w:color w:val="000000"/>
          <w:sz w:val="28"/>
          <w:szCs w:val="28"/>
        </w:rPr>
        <w:t xml:space="preserve"> phủ quy đ</w:t>
      </w:r>
      <w:r>
        <w:rPr>
          <w:i/>
          <w:iCs/>
          <w:color w:val="000000"/>
          <w:sz w:val="28"/>
          <w:szCs w:val="28"/>
        </w:rPr>
        <w:t>ịnh về tổ chức cai nghiện ma túy tại gia đình</w:t>
      </w:r>
      <w:r w:rsidR="008605C6" w:rsidRPr="00007A80">
        <w:rPr>
          <w:i/>
          <w:iCs/>
          <w:color w:val="000000"/>
          <w:sz w:val="28"/>
          <w:szCs w:val="28"/>
        </w:rPr>
        <w:t>, cai nghiện ma túy tại cộng đồng;</w:t>
      </w:r>
    </w:p>
    <w:p w14:paraId="59034E6E" w14:textId="559E8654" w:rsidR="008605C6" w:rsidRPr="00007A80" w:rsidRDefault="00007A80" w:rsidP="005925F7">
      <w:pPr>
        <w:pStyle w:val="BodyText"/>
        <w:spacing w:before="120" w:after="120" w:line="340" w:lineRule="exact"/>
        <w:ind w:firstLine="567"/>
        <w:jc w:val="both"/>
        <w:rPr>
          <w:sz w:val="28"/>
          <w:szCs w:val="28"/>
        </w:rPr>
      </w:pPr>
      <w:r>
        <w:rPr>
          <w:i/>
          <w:iCs/>
          <w:color w:val="000000"/>
          <w:sz w:val="28"/>
          <w:szCs w:val="28"/>
        </w:rPr>
        <w:t>Căn cứ Thông tư liên tịch số</w:t>
      </w:r>
      <w:r w:rsidR="008605C6" w:rsidRPr="00007A80">
        <w:rPr>
          <w:i/>
          <w:iCs/>
          <w:color w:val="000000"/>
          <w:sz w:val="28"/>
          <w:szCs w:val="28"/>
        </w:rPr>
        <w:t xml:space="preserve"> 03/2012/TTLT-BLĐTBXH-BYT-BCA ngày 10 tháng 02 năm 2012 củ</w:t>
      </w:r>
      <w:r>
        <w:rPr>
          <w:i/>
          <w:iCs/>
          <w:color w:val="000000"/>
          <w:sz w:val="28"/>
          <w:szCs w:val="28"/>
        </w:rPr>
        <w:t>a liên Bộ Lao động - Thương binh</w:t>
      </w:r>
      <w:r w:rsidR="008605C6" w:rsidRPr="00007A80">
        <w:rPr>
          <w:i/>
          <w:iCs/>
          <w:color w:val="000000"/>
          <w:sz w:val="28"/>
          <w:szCs w:val="28"/>
        </w:rPr>
        <w:t xml:space="preserve"> và Xã hội - Bộ Y tế - Bộ Công an qu</w:t>
      </w:r>
      <w:r>
        <w:rPr>
          <w:i/>
          <w:iCs/>
          <w:color w:val="000000"/>
          <w:sz w:val="28"/>
          <w:szCs w:val="28"/>
        </w:rPr>
        <w:t>y định chi tiết và hướng dẫn thi hành một số điều của Nghị định số 94/2010</w:t>
      </w:r>
      <w:r w:rsidR="008605C6" w:rsidRPr="00007A80">
        <w:rPr>
          <w:i/>
          <w:iCs/>
          <w:color w:val="000000"/>
          <w:sz w:val="28"/>
          <w:szCs w:val="28"/>
        </w:rPr>
        <w:t>/NĐ-CP ng</w:t>
      </w:r>
      <w:r w:rsidR="001D246B">
        <w:rPr>
          <w:i/>
          <w:iCs/>
          <w:color w:val="000000"/>
          <w:sz w:val="28"/>
          <w:szCs w:val="28"/>
        </w:rPr>
        <w:t>ày 09 tháng</w:t>
      </w:r>
      <w:r>
        <w:rPr>
          <w:i/>
          <w:iCs/>
          <w:color w:val="000000"/>
          <w:sz w:val="28"/>
          <w:szCs w:val="28"/>
        </w:rPr>
        <w:t xml:space="preserve"> 9 năm 2010 của Chính phủ quy định về tổ chức cai nghiện ma túy tại gia đình</w:t>
      </w:r>
      <w:r w:rsidR="008605C6" w:rsidRPr="00007A80">
        <w:rPr>
          <w:i/>
          <w:iCs/>
          <w:color w:val="000000"/>
          <w:sz w:val="28"/>
          <w:szCs w:val="28"/>
        </w:rPr>
        <w:t>, cai nghiện ma túy tại cộng đồng;</w:t>
      </w:r>
    </w:p>
    <w:p w14:paraId="55D366D1" w14:textId="41079DE9" w:rsidR="008605C6" w:rsidRPr="00007A80" w:rsidRDefault="008605C6" w:rsidP="005925F7">
      <w:pPr>
        <w:pStyle w:val="BodyText"/>
        <w:spacing w:before="120" w:after="120" w:line="340" w:lineRule="exact"/>
        <w:ind w:firstLine="567"/>
        <w:jc w:val="both"/>
        <w:rPr>
          <w:sz w:val="28"/>
          <w:szCs w:val="28"/>
        </w:rPr>
      </w:pPr>
      <w:r w:rsidRPr="00007A80">
        <w:rPr>
          <w:i/>
          <w:iCs/>
          <w:color w:val="000000"/>
          <w:sz w:val="28"/>
          <w:szCs w:val="28"/>
        </w:rPr>
        <w:t>Căn cứ điểm đ khoản 2 Điều</w:t>
      </w:r>
      <w:r w:rsidRPr="00007A80">
        <w:rPr>
          <w:color w:val="000000"/>
          <w:sz w:val="28"/>
          <w:szCs w:val="28"/>
        </w:rPr>
        <w:t xml:space="preserve"> 7 </w:t>
      </w:r>
      <w:r w:rsidR="00007A80">
        <w:rPr>
          <w:i/>
          <w:iCs/>
          <w:color w:val="000000"/>
          <w:sz w:val="28"/>
          <w:szCs w:val="28"/>
        </w:rPr>
        <w:t>Thông tư số 117/2017/TT-BTC ngày 06 th</w:t>
      </w:r>
      <w:bookmarkStart w:id="3" w:name="bookmark6"/>
      <w:bookmarkEnd w:id="3"/>
      <w:r w:rsidR="00007A80">
        <w:rPr>
          <w:i/>
          <w:iCs/>
          <w:color w:val="000000"/>
          <w:sz w:val="28"/>
          <w:szCs w:val="28"/>
        </w:rPr>
        <w:t>áng 11 năm 2017 của Bộ Tài chính quy định quản lý và sử dụng kinh phí</w:t>
      </w:r>
      <w:r w:rsidR="001D246B">
        <w:rPr>
          <w:i/>
          <w:iCs/>
          <w:color w:val="000000"/>
          <w:sz w:val="28"/>
          <w:szCs w:val="28"/>
        </w:rPr>
        <w:t xml:space="preserve"> thực hiện chế độ áp</w:t>
      </w:r>
      <w:r w:rsidRPr="00007A80">
        <w:rPr>
          <w:i/>
          <w:iCs/>
          <w:color w:val="000000"/>
          <w:sz w:val="28"/>
          <w:szCs w:val="28"/>
        </w:rPr>
        <w:t xml:space="preserve"> dụng biện pháp đưa vào</w:t>
      </w:r>
      <w:r w:rsidR="00007A80">
        <w:rPr>
          <w:i/>
          <w:iCs/>
          <w:color w:val="000000"/>
          <w:sz w:val="28"/>
          <w:szCs w:val="28"/>
        </w:rPr>
        <w:t xml:space="preserve"> cơ sở cai nghiện bắt buộc và tổ</w:t>
      </w:r>
      <w:r w:rsidRPr="00007A80">
        <w:rPr>
          <w:i/>
          <w:iCs/>
          <w:color w:val="000000"/>
          <w:sz w:val="28"/>
          <w:szCs w:val="28"/>
        </w:rPr>
        <w:t xml:space="preserve"> chức cai nghiện ma túy bắt buộc tại cộng đồng;</w:t>
      </w:r>
    </w:p>
    <w:p w14:paraId="18316242" w14:textId="2361EA0A" w:rsidR="008605C6" w:rsidRPr="00007A80" w:rsidRDefault="008605C6" w:rsidP="005925F7">
      <w:pPr>
        <w:pStyle w:val="BodyText"/>
        <w:spacing w:before="120" w:after="120" w:line="340" w:lineRule="exact"/>
        <w:ind w:firstLine="567"/>
        <w:jc w:val="both"/>
        <w:rPr>
          <w:sz w:val="28"/>
          <w:szCs w:val="28"/>
        </w:rPr>
      </w:pPr>
      <w:r w:rsidRPr="00007A80">
        <w:rPr>
          <w:i/>
          <w:iCs/>
          <w:color w:val="000000"/>
          <w:sz w:val="28"/>
          <w:szCs w:val="28"/>
        </w:rPr>
        <w:t>Căn cứ điểm đ khoản 2 Điều 6 Thông</w:t>
      </w:r>
      <w:r w:rsidR="00007A80">
        <w:rPr>
          <w:i/>
          <w:iCs/>
          <w:color w:val="000000"/>
          <w:sz w:val="28"/>
          <w:szCs w:val="28"/>
        </w:rPr>
        <w:t xml:space="preserve"> tư số 124/2018/TT-BTC ngày 20 tháng 11</w:t>
      </w:r>
      <w:bookmarkStart w:id="4" w:name="bookmark7"/>
      <w:bookmarkEnd w:id="4"/>
      <w:r w:rsidR="00007A80">
        <w:rPr>
          <w:sz w:val="28"/>
          <w:szCs w:val="28"/>
        </w:rPr>
        <w:t xml:space="preserve"> </w:t>
      </w:r>
      <w:r w:rsidRPr="00007A80">
        <w:rPr>
          <w:i/>
          <w:iCs/>
          <w:color w:val="000000"/>
          <w:sz w:val="28"/>
          <w:szCs w:val="28"/>
        </w:rPr>
        <w:t>năm 2018 của Bộ Tài chính quy đ</w:t>
      </w:r>
      <w:r w:rsidR="00007A80">
        <w:rPr>
          <w:i/>
          <w:iCs/>
          <w:color w:val="000000"/>
          <w:sz w:val="28"/>
          <w:szCs w:val="28"/>
        </w:rPr>
        <w:t>ịnh về quản lý, sử dụng kinh phí</w:t>
      </w:r>
      <w:r w:rsidR="001D246B">
        <w:rPr>
          <w:i/>
          <w:iCs/>
          <w:color w:val="000000"/>
          <w:sz w:val="28"/>
          <w:szCs w:val="28"/>
        </w:rPr>
        <w:t xml:space="preserve"> thực hiện hỗ</w:t>
      </w:r>
      <w:r w:rsidRPr="00007A80">
        <w:rPr>
          <w:i/>
          <w:iCs/>
          <w:color w:val="000000"/>
          <w:sz w:val="28"/>
          <w:szCs w:val="28"/>
        </w:rPr>
        <w:t xml:space="preserve"> trợ</w:t>
      </w:r>
      <w:r w:rsidR="00007A80">
        <w:rPr>
          <w:i/>
          <w:iCs/>
          <w:color w:val="000000"/>
          <w:sz w:val="28"/>
          <w:szCs w:val="28"/>
        </w:rPr>
        <w:t xml:space="preserve"> đối với người cai nghiện ma túy</w:t>
      </w:r>
      <w:r w:rsidRPr="00007A80">
        <w:rPr>
          <w:i/>
          <w:iCs/>
          <w:color w:val="000000"/>
          <w:sz w:val="28"/>
          <w:szCs w:val="28"/>
        </w:rPr>
        <w:t xml:space="preserve"> tự nguyện;</w:t>
      </w:r>
    </w:p>
    <w:p w14:paraId="399330B4" w14:textId="0466EF39" w:rsidR="008605C6" w:rsidRPr="00007A80" w:rsidRDefault="005925F7" w:rsidP="005925F7">
      <w:pPr>
        <w:pStyle w:val="BodyText"/>
        <w:spacing w:before="120" w:after="120" w:line="340" w:lineRule="exact"/>
        <w:ind w:firstLine="567"/>
        <w:jc w:val="both"/>
        <w:rPr>
          <w:sz w:val="28"/>
          <w:szCs w:val="28"/>
        </w:rPr>
      </w:pPr>
      <w:r>
        <w:rPr>
          <w:i/>
          <w:iCs/>
          <w:color w:val="000000"/>
          <w:sz w:val="28"/>
          <w:szCs w:val="28"/>
        </w:rPr>
        <w:lastRenderedPageBreak/>
        <w:t>Theo đề nghị của Giám</w:t>
      </w:r>
      <w:r w:rsidRPr="00007A80">
        <w:rPr>
          <w:i/>
          <w:iCs/>
          <w:color w:val="000000"/>
          <w:sz w:val="28"/>
          <w:szCs w:val="28"/>
        </w:rPr>
        <w:t xml:space="preserve"> </w:t>
      </w:r>
      <w:r w:rsidR="008605C6" w:rsidRPr="00007A80">
        <w:rPr>
          <w:i/>
          <w:iCs/>
          <w:color w:val="000000"/>
          <w:sz w:val="28"/>
          <w:szCs w:val="28"/>
        </w:rPr>
        <w:t>đốc Sở Lao động - Th</w:t>
      </w:r>
      <w:r w:rsidR="00007A80">
        <w:rPr>
          <w:i/>
          <w:iCs/>
          <w:color w:val="000000"/>
          <w:sz w:val="28"/>
          <w:szCs w:val="28"/>
        </w:rPr>
        <w:t>ương binh và Xã hội tại Tờ trình</w:t>
      </w:r>
      <w:r w:rsidR="008605C6" w:rsidRPr="00007A80">
        <w:rPr>
          <w:i/>
          <w:iCs/>
          <w:color w:val="000000"/>
          <w:sz w:val="28"/>
          <w:szCs w:val="28"/>
        </w:rPr>
        <w:t xml:space="preserve"> số 433/TTr-LĐTBXH ngày 16 tháng 02 năm 2022.</w:t>
      </w:r>
    </w:p>
    <w:p w14:paraId="0DA8F908" w14:textId="77777777" w:rsidR="008605C6" w:rsidRPr="00007A80" w:rsidRDefault="008605C6" w:rsidP="001410A7">
      <w:pPr>
        <w:pStyle w:val="NormalWeb"/>
        <w:widowControl w:val="0"/>
        <w:shd w:val="clear" w:color="auto" w:fill="FFFFFF"/>
        <w:spacing w:before="240" w:after="240" w:line="340" w:lineRule="exact"/>
        <w:ind w:firstLine="567"/>
        <w:jc w:val="center"/>
        <w:rPr>
          <w:rFonts w:asciiTheme="majorHAnsi" w:hAnsiTheme="majorHAnsi" w:cstheme="majorHAnsi"/>
          <w:b/>
          <w:sz w:val="28"/>
          <w:szCs w:val="28"/>
          <w:lang w:val="en-GB"/>
        </w:rPr>
      </w:pPr>
      <w:r w:rsidRPr="00007A80">
        <w:rPr>
          <w:rFonts w:asciiTheme="majorHAnsi" w:hAnsiTheme="majorHAnsi" w:cstheme="majorHAnsi"/>
          <w:b/>
          <w:sz w:val="28"/>
          <w:szCs w:val="28"/>
          <w:lang w:val="en-GB"/>
        </w:rPr>
        <w:t>QUYẾT ĐỊNH:</w:t>
      </w:r>
    </w:p>
    <w:p w14:paraId="13305CAA" w14:textId="38DC72FF" w:rsidR="008605C6" w:rsidRPr="00007A80" w:rsidRDefault="00007A80" w:rsidP="005925F7">
      <w:pPr>
        <w:pStyle w:val="Heading10"/>
        <w:keepNext/>
        <w:keepLines/>
        <w:spacing w:after="140" w:line="257" w:lineRule="auto"/>
        <w:ind w:firstLine="567"/>
        <w:jc w:val="both"/>
        <w:rPr>
          <w:sz w:val="28"/>
          <w:szCs w:val="28"/>
        </w:rPr>
      </w:pPr>
      <w:bookmarkStart w:id="5" w:name="bookmark11"/>
      <w:bookmarkStart w:id="6" w:name="bookmark12"/>
      <w:bookmarkStart w:id="7" w:name="bookmark13"/>
      <w:r>
        <w:rPr>
          <w:color w:val="000000"/>
          <w:sz w:val="28"/>
          <w:szCs w:val="28"/>
        </w:rPr>
        <w:t>Điều 1. Phạm vi điều chỉnh và đối</w:t>
      </w:r>
      <w:r w:rsidR="008605C6" w:rsidRPr="00007A80">
        <w:rPr>
          <w:color w:val="000000"/>
          <w:sz w:val="28"/>
          <w:szCs w:val="28"/>
        </w:rPr>
        <w:t xml:space="preserve"> tượng áp dụng</w:t>
      </w:r>
      <w:bookmarkEnd w:id="5"/>
      <w:bookmarkEnd w:id="6"/>
      <w:bookmarkEnd w:id="7"/>
    </w:p>
    <w:p w14:paraId="415FA393" w14:textId="30D7E541" w:rsidR="008605C6" w:rsidRPr="00007A80" w:rsidRDefault="008605C6" w:rsidP="005925F7">
      <w:pPr>
        <w:pStyle w:val="BodyText"/>
        <w:numPr>
          <w:ilvl w:val="0"/>
          <w:numId w:val="15"/>
        </w:numPr>
        <w:tabs>
          <w:tab w:val="left" w:pos="1038"/>
        </w:tabs>
        <w:spacing w:after="140" w:line="257" w:lineRule="auto"/>
        <w:jc w:val="both"/>
        <w:rPr>
          <w:sz w:val="28"/>
          <w:szCs w:val="28"/>
        </w:rPr>
      </w:pPr>
      <w:bookmarkStart w:id="8" w:name="bookmark14"/>
      <w:bookmarkEnd w:id="8"/>
      <w:r w:rsidRPr="00007A80">
        <w:rPr>
          <w:color w:val="000000"/>
          <w:sz w:val="28"/>
          <w:szCs w:val="28"/>
        </w:rPr>
        <w:t>Phạm vi điều chỉnh</w:t>
      </w:r>
    </w:p>
    <w:p w14:paraId="0D1312A0" w14:textId="77777777" w:rsidR="008605C6" w:rsidRPr="00007A80" w:rsidRDefault="008605C6" w:rsidP="005925F7">
      <w:pPr>
        <w:pStyle w:val="BodyText"/>
        <w:spacing w:after="140" w:line="240" w:lineRule="auto"/>
        <w:ind w:firstLine="567"/>
        <w:jc w:val="both"/>
        <w:rPr>
          <w:sz w:val="28"/>
          <w:szCs w:val="28"/>
        </w:rPr>
      </w:pPr>
      <w:r w:rsidRPr="00007A80">
        <w:rPr>
          <w:color w:val="000000"/>
          <w:sz w:val="28"/>
          <w:szCs w:val="28"/>
        </w:rPr>
        <w:t>Quyết định này quy định mức hỗ trợ và số lượng cán bộ theo dõi, quản lý người cai nghiện ma túy tại gia đình và cộng đồng trên địa bàn tỉnh Kiên Giang.</w:t>
      </w:r>
    </w:p>
    <w:p w14:paraId="2FBE3DE5" w14:textId="11071E23" w:rsidR="008605C6" w:rsidRPr="00007A80" w:rsidRDefault="008605C6" w:rsidP="005925F7">
      <w:pPr>
        <w:pStyle w:val="BodyText"/>
        <w:numPr>
          <w:ilvl w:val="0"/>
          <w:numId w:val="15"/>
        </w:numPr>
        <w:tabs>
          <w:tab w:val="left" w:pos="1087"/>
        </w:tabs>
        <w:spacing w:after="140" w:line="257" w:lineRule="auto"/>
        <w:jc w:val="both"/>
        <w:rPr>
          <w:sz w:val="28"/>
          <w:szCs w:val="28"/>
        </w:rPr>
      </w:pPr>
      <w:bookmarkStart w:id="9" w:name="bookmark15"/>
      <w:bookmarkEnd w:id="9"/>
      <w:r w:rsidRPr="00007A80">
        <w:rPr>
          <w:color w:val="000000"/>
          <w:sz w:val="28"/>
          <w:szCs w:val="28"/>
        </w:rPr>
        <w:t>Đối tượng áp dụng</w:t>
      </w:r>
    </w:p>
    <w:p w14:paraId="305955C1" w14:textId="016233B5" w:rsidR="008605C6" w:rsidRPr="00007A80" w:rsidRDefault="005925F7" w:rsidP="005925F7">
      <w:pPr>
        <w:pStyle w:val="BodyText"/>
        <w:tabs>
          <w:tab w:val="left" w:pos="1100"/>
        </w:tabs>
        <w:spacing w:after="140" w:line="257" w:lineRule="auto"/>
        <w:ind w:firstLine="567"/>
        <w:jc w:val="both"/>
        <w:rPr>
          <w:sz w:val="28"/>
          <w:szCs w:val="28"/>
        </w:rPr>
      </w:pPr>
      <w:bookmarkStart w:id="10" w:name="bookmark16"/>
      <w:bookmarkEnd w:id="10"/>
      <w:r>
        <w:rPr>
          <w:color w:val="000000"/>
          <w:sz w:val="28"/>
          <w:szCs w:val="28"/>
        </w:rPr>
        <w:t xml:space="preserve">a) </w:t>
      </w:r>
      <w:r w:rsidR="00007A80" w:rsidRPr="00007A80">
        <w:rPr>
          <w:color w:val="000000"/>
          <w:sz w:val="28"/>
          <w:szCs w:val="28"/>
        </w:rPr>
        <w:t xml:space="preserve">Ủy </w:t>
      </w:r>
      <w:r w:rsidR="008605C6" w:rsidRPr="00007A80">
        <w:rPr>
          <w:color w:val="000000"/>
          <w:sz w:val="28"/>
          <w:szCs w:val="28"/>
        </w:rPr>
        <w:t>ban nhân dân xã, phường, thị trấn; các thành viên Tổ công tác cai nghiện ma túy được phân công theo dõi, quản lý người cai nghiện ma túy tại gia đình và cộng đồng.</w:t>
      </w:r>
    </w:p>
    <w:p w14:paraId="6E3BA59A" w14:textId="04CD04B3" w:rsidR="008605C6" w:rsidRPr="00007A80" w:rsidRDefault="005925F7" w:rsidP="005925F7">
      <w:pPr>
        <w:pStyle w:val="BodyText"/>
        <w:tabs>
          <w:tab w:val="left" w:pos="1122"/>
        </w:tabs>
        <w:spacing w:after="140" w:line="257" w:lineRule="auto"/>
        <w:ind w:firstLine="567"/>
        <w:jc w:val="both"/>
        <w:rPr>
          <w:sz w:val="28"/>
          <w:szCs w:val="28"/>
        </w:rPr>
      </w:pPr>
      <w:bookmarkStart w:id="11" w:name="bookmark17"/>
      <w:bookmarkEnd w:id="11"/>
      <w:r>
        <w:rPr>
          <w:color w:val="000000"/>
          <w:sz w:val="28"/>
          <w:szCs w:val="28"/>
        </w:rPr>
        <w:t xml:space="preserve">b) </w:t>
      </w:r>
      <w:r w:rsidR="008605C6" w:rsidRPr="00007A80">
        <w:rPr>
          <w:color w:val="000000"/>
          <w:sz w:val="28"/>
          <w:szCs w:val="28"/>
        </w:rPr>
        <w:t>Các cơ quan, tổ chức và cá nhân có liên quan đến việc quản lý và sử dụng nguồn kinh phí từ ngân sách nhà nước để tổ chức cai nghiện ma túy tại gia đình và cộng đồng.</w:t>
      </w:r>
    </w:p>
    <w:p w14:paraId="014CF2A5" w14:textId="463AAF3F" w:rsidR="008605C6" w:rsidRPr="00007A80" w:rsidRDefault="00007A80" w:rsidP="005925F7">
      <w:pPr>
        <w:pStyle w:val="BodyText"/>
        <w:spacing w:after="140" w:line="259" w:lineRule="auto"/>
        <w:ind w:firstLine="567"/>
        <w:jc w:val="both"/>
        <w:rPr>
          <w:sz w:val="28"/>
          <w:szCs w:val="28"/>
        </w:rPr>
      </w:pPr>
      <w:r>
        <w:rPr>
          <w:b/>
          <w:bCs/>
          <w:color w:val="000000"/>
          <w:sz w:val="28"/>
          <w:szCs w:val="28"/>
        </w:rPr>
        <w:t>Điều 2. Mức hỗ trợ</w:t>
      </w:r>
      <w:r w:rsidR="008605C6" w:rsidRPr="00007A80">
        <w:rPr>
          <w:b/>
          <w:bCs/>
          <w:color w:val="000000"/>
          <w:sz w:val="28"/>
          <w:szCs w:val="28"/>
        </w:rPr>
        <w:t xml:space="preserve"> và số lượng cán bộ theo dõi, quản lý người cai nghiện </w:t>
      </w:r>
      <w:r w:rsidR="003F54D1">
        <w:rPr>
          <w:b/>
          <w:bCs/>
          <w:color w:val="000000"/>
          <w:sz w:val="28"/>
          <w:szCs w:val="28"/>
        </w:rPr>
        <w:t>ma túy tại gia đình và cộng đồng</w:t>
      </w:r>
    </w:p>
    <w:p w14:paraId="0005546D" w14:textId="647CC111" w:rsidR="008605C6" w:rsidRPr="00007A80" w:rsidRDefault="008605C6" w:rsidP="005925F7">
      <w:pPr>
        <w:pStyle w:val="BodyText"/>
        <w:numPr>
          <w:ilvl w:val="0"/>
          <w:numId w:val="19"/>
        </w:numPr>
        <w:tabs>
          <w:tab w:val="left" w:pos="1038"/>
        </w:tabs>
        <w:spacing w:after="140" w:line="257" w:lineRule="auto"/>
        <w:ind w:hanging="268"/>
        <w:jc w:val="both"/>
        <w:rPr>
          <w:sz w:val="28"/>
          <w:szCs w:val="28"/>
        </w:rPr>
      </w:pPr>
      <w:bookmarkStart w:id="12" w:name="bookmark18"/>
      <w:bookmarkEnd w:id="12"/>
      <w:r w:rsidRPr="00007A80">
        <w:rPr>
          <w:color w:val="000000"/>
          <w:sz w:val="28"/>
          <w:szCs w:val="28"/>
        </w:rPr>
        <w:t>Mức hỗ trợ</w:t>
      </w:r>
    </w:p>
    <w:p w14:paraId="67847AB7" w14:textId="4CF4FF5D" w:rsidR="008605C6" w:rsidRPr="00007A80" w:rsidRDefault="008605C6" w:rsidP="005925F7">
      <w:pPr>
        <w:pStyle w:val="BodyText"/>
        <w:spacing w:after="140" w:line="252" w:lineRule="auto"/>
        <w:ind w:firstLine="567"/>
        <w:jc w:val="both"/>
        <w:rPr>
          <w:sz w:val="28"/>
          <w:szCs w:val="28"/>
        </w:rPr>
      </w:pPr>
      <w:r w:rsidRPr="00007A80">
        <w:rPr>
          <w:color w:val="000000"/>
          <w:sz w:val="28"/>
          <w:szCs w:val="28"/>
        </w:rPr>
        <w:t>Chi hỗ trợ cho cán bộ là thành viên Tổ công tác cai nghiện ma túy được phân công theo dõi, quản lý người cai nghiện ma túy tạ</w:t>
      </w:r>
      <w:r w:rsidR="00007A80">
        <w:rPr>
          <w:color w:val="000000"/>
          <w:sz w:val="28"/>
          <w:szCs w:val="28"/>
        </w:rPr>
        <w:t xml:space="preserve">i gia đình và cộng đồng theo kế </w:t>
      </w:r>
      <w:r w:rsidRPr="00007A80">
        <w:rPr>
          <w:color w:val="000000"/>
          <w:sz w:val="28"/>
          <w:szCs w:val="28"/>
        </w:rPr>
        <w:t>hoạch của Tổ công tác với mức 350.000 đồng/người/tháng.</w:t>
      </w:r>
    </w:p>
    <w:p w14:paraId="6064AEC2" w14:textId="0C5A7F09" w:rsidR="008605C6" w:rsidRDefault="005925F7" w:rsidP="005925F7">
      <w:pPr>
        <w:pStyle w:val="BodyText"/>
        <w:tabs>
          <w:tab w:val="left" w:pos="567"/>
        </w:tabs>
        <w:spacing w:after="140" w:line="259" w:lineRule="auto"/>
        <w:ind w:firstLine="0"/>
        <w:jc w:val="both"/>
        <w:rPr>
          <w:color w:val="000000"/>
          <w:sz w:val="28"/>
          <w:szCs w:val="28"/>
        </w:rPr>
      </w:pPr>
      <w:bookmarkStart w:id="13" w:name="bookmark19"/>
      <w:bookmarkEnd w:id="13"/>
      <w:r>
        <w:rPr>
          <w:color w:val="000000"/>
          <w:sz w:val="28"/>
          <w:szCs w:val="28"/>
        </w:rPr>
        <w:t xml:space="preserve">        2. </w:t>
      </w:r>
      <w:r w:rsidR="008605C6" w:rsidRPr="00007A80">
        <w:rPr>
          <w:color w:val="000000"/>
          <w:sz w:val="28"/>
          <w:szCs w:val="28"/>
        </w:rPr>
        <w:t>Số lượng cán bộ theo dõi, quản lý người cai nghiện tự nguyện tại gia đình và cộng đồng được bố trí như sau:</w:t>
      </w:r>
    </w:p>
    <w:p w14:paraId="438A0D8B" w14:textId="22365342" w:rsidR="005925F7" w:rsidRDefault="005925F7" w:rsidP="005925F7">
      <w:pPr>
        <w:pStyle w:val="BodyText"/>
        <w:tabs>
          <w:tab w:val="left" w:pos="1094"/>
        </w:tabs>
        <w:spacing w:after="140" w:line="257" w:lineRule="auto"/>
        <w:ind w:left="720" w:hanging="153"/>
        <w:jc w:val="both"/>
        <w:rPr>
          <w:color w:val="000000"/>
          <w:sz w:val="28"/>
          <w:szCs w:val="28"/>
        </w:rPr>
      </w:pPr>
      <w:r>
        <w:rPr>
          <w:sz w:val="28"/>
          <w:szCs w:val="28"/>
        </w:rPr>
        <w:t xml:space="preserve">a) </w:t>
      </w:r>
      <w:r w:rsidRPr="00007A80">
        <w:rPr>
          <w:color w:val="000000"/>
          <w:sz w:val="28"/>
          <w:szCs w:val="28"/>
        </w:rPr>
        <w:t>Xã, phường, thị trấn có từ 01 đến 03 người cai nghiện bố trí 01 cán bộ.</w:t>
      </w:r>
    </w:p>
    <w:p w14:paraId="150DD641" w14:textId="37C75248" w:rsidR="005925F7" w:rsidRDefault="005925F7" w:rsidP="005925F7">
      <w:pPr>
        <w:pStyle w:val="BodyText"/>
        <w:tabs>
          <w:tab w:val="left" w:pos="1116"/>
        </w:tabs>
        <w:spacing w:after="140" w:line="257" w:lineRule="auto"/>
        <w:ind w:left="720" w:hanging="153"/>
        <w:jc w:val="both"/>
        <w:rPr>
          <w:color w:val="000000"/>
          <w:sz w:val="28"/>
          <w:szCs w:val="28"/>
        </w:rPr>
      </w:pPr>
      <w:r>
        <w:rPr>
          <w:sz w:val="28"/>
          <w:szCs w:val="28"/>
        </w:rPr>
        <w:t xml:space="preserve">b) </w:t>
      </w:r>
      <w:r w:rsidRPr="00007A80">
        <w:rPr>
          <w:color w:val="000000"/>
          <w:sz w:val="28"/>
          <w:szCs w:val="28"/>
        </w:rPr>
        <w:t>Xã, phường, thị trấn có từ 04 đến 06 người cai nghiện bố trí 02 cán bộ.</w:t>
      </w:r>
    </w:p>
    <w:p w14:paraId="52CE2F11" w14:textId="65692E2C" w:rsidR="005925F7" w:rsidRDefault="005925F7" w:rsidP="005925F7">
      <w:pPr>
        <w:pStyle w:val="BodyText"/>
        <w:tabs>
          <w:tab w:val="left" w:pos="1116"/>
        </w:tabs>
        <w:spacing w:after="140" w:line="257" w:lineRule="auto"/>
        <w:ind w:firstLine="567"/>
        <w:jc w:val="both"/>
        <w:rPr>
          <w:color w:val="000000"/>
          <w:sz w:val="28"/>
          <w:szCs w:val="28"/>
        </w:rPr>
      </w:pPr>
      <w:r>
        <w:rPr>
          <w:sz w:val="28"/>
          <w:szCs w:val="28"/>
        </w:rPr>
        <w:t xml:space="preserve">c) </w:t>
      </w:r>
      <w:r w:rsidRPr="00007A80">
        <w:rPr>
          <w:color w:val="000000"/>
          <w:sz w:val="28"/>
          <w:szCs w:val="28"/>
        </w:rPr>
        <w:t>Xã, phường, thị trấn có từ 07 đến 10 người cai nghiện bố trí 04 cán bộ.</w:t>
      </w:r>
    </w:p>
    <w:p w14:paraId="2EE326F1" w14:textId="49F352DF" w:rsidR="001410A7" w:rsidRDefault="005925F7" w:rsidP="001410A7">
      <w:pPr>
        <w:pStyle w:val="BodyText"/>
        <w:tabs>
          <w:tab w:val="left" w:pos="1116"/>
        </w:tabs>
        <w:spacing w:after="140" w:line="257" w:lineRule="auto"/>
        <w:ind w:firstLine="567"/>
        <w:jc w:val="both"/>
        <w:rPr>
          <w:color w:val="000000"/>
          <w:sz w:val="28"/>
          <w:szCs w:val="28"/>
        </w:rPr>
      </w:pPr>
      <w:r>
        <w:rPr>
          <w:color w:val="000000"/>
          <w:sz w:val="28"/>
          <w:szCs w:val="28"/>
        </w:rPr>
        <w:t xml:space="preserve">d) </w:t>
      </w:r>
      <w:r w:rsidR="001410A7" w:rsidRPr="00007A80">
        <w:rPr>
          <w:color w:val="000000"/>
          <w:sz w:val="28"/>
          <w:szCs w:val="28"/>
        </w:rPr>
        <w:t>Xã, phường, thị trấn có từ 11 đến 15 người cai nghiện bố trí 06 cán bộ.</w:t>
      </w:r>
    </w:p>
    <w:p w14:paraId="1568649D" w14:textId="1041FD54" w:rsidR="001410A7" w:rsidRDefault="001410A7" w:rsidP="001410A7">
      <w:pPr>
        <w:pStyle w:val="BodyText"/>
        <w:spacing w:after="140" w:line="257" w:lineRule="auto"/>
        <w:ind w:firstLine="567"/>
        <w:jc w:val="both"/>
        <w:rPr>
          <w:color w:val="000000"/>
          <w:sz w:val="28"/>
          <w:szCs w:val="28"/>
        </w:rPr>
      </w:pPr>
      <w:r>
        <w:rPr>
          <w:sz w:val="28"/>
          <w:szCs w:val="28"/>
        </w:rPr>
        <w:t xml:space="preserve">đ) </w:t>
      </w:r>
      <w:r w:rsidRPr="00007A80">
        <w:rPr>
          <w:color w:val="000000"/>
          <w:sz w:val="28"/>
          <w:szCs w:val="28"/>
        </w:rPr>
        <w:t>Xã, phường, thị trấn có từ 16 đến 19 người cai nghiện bố trí 07 cán bộ.</w:t>
      </w:r>
    </w:p>
    <w:p w14:paraId="23E6406B" w14:textId="77777777" w:rsidR="001410A7" w:rsidRDefault="001410A7" w:rsidP="001410A7">
      <w:pPr>
        <w:pStyle w:val="BodyText"/>
        <w:tabs>
          <w:tab w:val="left" w:pos="1107"/>
        </w:tabs>
        <w:spacing w:after="140"/>
        <w:ind w:firstLine="567"/>
        <w:jc w:val="both"/>
        <w:rPr>
          <w:sz w:val="28"/>
          <w:szCs w:val="28"/>
        </w:rPr>
      </w:pPr>
      <w:r>
        <w:rPr>
          <w:color w:val="000000"/>
          <w:sz w:val="28"/>
          <w:szCs w:val="28"/>
        </w:rPr>
        <w:t xml:space="preserve">e) </w:t>
      </w:r>
      <w:r w:rsidRPr="00007A80">
        <w:rPr>
          <w:color w:val="000000"/>
          <w:sz w:val="28"/>
          <w:szCs w:val="28"/>
        </w:rPr>
        <w:t>Xã, phường, thị trấn có từ 20 người cai nghiện trở lên, cứ có thêm 03 người cai nghiện tại gia đình và cộng đồng thì được thêm 01 cán bộ quản lý.</w:t>
      </w:r>
      <w:bookmarkStart w:id="14" w:name="bookmark20"/>
      <w:bookmarkStart w:id="15" w:name="bookmark21"/>
      <w:bookmarkStart w:id="16" w:name="bookmark22"/>
      <w:bookmarkStart w:id="17" w:name="bookmark23"/>
      <w:bookmarkEnd w:id="14"/>
      <w:bookmarkEnd w:id="15"/>
      <w:bookmarkEnd w:id="16"/>
      <w:bookmarkEnd w:id="17"/>
    </w:p>
    <w:p w14:paraId="3433FE0D" w14:textId="15E59733" w:rsidR="008605C6" w:rsidRPr="00007A80" w:rsidRDefault="005925F7" w:rsidP="001410A7">
      <w:pPr>
        <w:pStyle w:val="BodyText"/>
        <w:tabs>
          <w:tab w:val="left" w:pos="1107"/>
        </w:tabs>
        <w:spacing w:after="140"/>
        <w:ind w:firstLine="567"/>
        <w:jc w:val="both"/>
        <w:rPr>
          <w:sz w:val="28"/>
          <w:szCs w:val="28"/>
        </w:rPr>
      </w:pPr>
      <w:r>
        <w:rPr>
          <w:b/>
          <w:bCs/>
          <w:color w:val="000000"/>
          <w:sz w:val="28"/>
          <w:szCs w:val="28"/>
        </w:rPr>
        <w:t>Điều</w:t>
      </w:r>
      <w:r w:rsidR="00007A80">
        <w:rPr>
          <w:b/>
          <w:bCs/>
          <w:color w:val="000000"/>
          <w:sz w:val="28"/>
          <w:szCs w:val="28"/>
        </w:rPr>
        <w:t xml:space="preserve"> 3. Nguồn kinh</w:t>
      </w:r>
      <w:r w:rsidR="008605C6" w:rsidRPr="00007A80">
        <w:rPr>
          <w:b/>
          <w:bCs/>
          <w:color w:val="000000"/>
          <w:sz w:val="28"/>
          <w:szCs w:val="28"/>
        </w:rPr>
        <w:t xml:space="preserve"> phí thực hiện</w:t>
      </w:r>
    </w:p>
    <w:p w14:paraId="0495E0E6" w14:textId="23128462" w:rsidR="00264713" w:rsidRPr="00007A80" w:rsidRDefault="008605C6" w:rsidP="005925F7">
      <w:pPr>
        <w:pStyle w:val="BodyText"/>
        <w:spacing w:after="140" w:line="257" w:lineRule="auto"/>
        <w:ind w:firstLine="567"/>
        <w:jc w:val="both"/>
        <w:rPr>
          <w:color w:val="000000"/>
          <w:sz w:val="28"/>
          <w:szCs w:val="28"/>
        </w:rPr>
      </w:pPr>
      <w:r w:rsidRPr="00007A80">
        <w:rPr>
          <w:color w:val="000000"/>
          <w:sz w:val="28"/>
          <w:szCs w:val="28"/>
        </w:rPr>
        <w:t>Được bố trí trong dự toán chi đảm bảo xã hội của ngân sách cấp xã.</w:t>
      </w:r>
    </w:p>
    <w:p w14:paraId="36FA1D32" w14:textId="516B8BC0" w:rsidR="008605C6" w:rsidRPr="00007A80" w:rsidRDefault="008605C6" w:rsidP="005925F7">
      <w:pPr>
        <w:pStyle w:val="Heading10"/>
        <w:keepNext/>
        <w:keepLines/>
        <w:spacing w:after="80"/>
        <w:ind w:firstLine="567"/>
        <w:jc w:val="left"/>
        <w:rPr>
          <w:sz w:val="28"/>
          <w:szCs w:val="28"/>
        </w:rPr>
      </w:pPr>
      <w:bookmarkStart w:id="18" w:name="bookmark25"/>
      <w:bookmarkStart w:id="19" w:name="bookmark26"/>
      <w:bookmarkStart w:id="20" w:name="bookmark27"/>
      <w:r w:rsidRPr="00007A80">
        <w:rPr>
          <w:color w:val="000000"/>
          <w:sz w:val="28"/>
          <w:szCs w:val="28"/>
        </w:rPr>
        <w:lastRenderedPageBreak/>
        <w:t>Điều 4. Tổ chức thực h</w:t>
      </w:r>
      <w:bookmarkEnd w:id="18"/>
      <w:bookmarkEnd w:id="19"/>
      <w:bookmarkEnd w:id="20"/>
      <w:r w:rsidR="003F54D1">
        <w:rPr>
          <w:color w:val="000000"/>
          <w:sz w:val="28"/>
          <w:szCs w:val="28"/>
        </w:rPr>
        <w:t>iện</w:t>
      </w:r>
    </w:p>
    <w:p w14:paraId="343ED71D" w14:textId="2EA4E417" w:rsidR="008605C6" w:rsidRPr="00007A80" w:rsidRDefault="00007A80" w:rsidP="005925F7">
      <w:pPr>
        <w:pStyle w:val="BodyText"/>
        <w:spacing w:after="80"/>
        <w:ind w:firstLine="567"/>
        <w:jc w:val="both"/>
        <w:rPr>
          <w:sz w:val="28"/>
          <w:szCs w:val="28"/>
        </w:rPr>
      </w:pPr>
      <w:r>
        <w:rPr>
          <w:color w:val="000000"/>
          <w:sz w:val="28"/>
          <w:szCs w:val="28"/>
        </w:rPr>
        <w:t>Chánh Văn</w:t>
      </w:r>
      <w:r w:rsidR="008605C6" w:rsidRPr="00007A80">
        <w:rPr>
          <w:color w:val="000000"/>
          <w:sz w:val="28"/>
          <w:szCs w:val="28"/>
        </w:rPr>
        <w:t xml:space="preserve"> phòng </w:t>
      </w:r>
      <w:r w:rsidRPr="00007A80">
        <w:rPr>
          <w:color w:val="000000"/>
          <w:sz w:val="28"/>
          <w:szCs w:val="28"/>
        </w:rPr>
        <w:t xml:space="preserve">Ủy </w:t>
      </w:r>
      <w:r w:rsidR="008605C6" w:rsidRPr="00007A80">
        <w:rPr>
          <w:color w:val="000000"/>
          <w:sz w:val="28"/>
          <w:szCs w:val="28"/>
        </w:rPr>
        <w:t xml:space="preserve">ban nhân dân tỉnh; Giám đốc các sở, Thủ trưởng các ban, ngành cấp tỉnh; Chủ tịch </w:t>
      </w:r>
      <w:r w:rsidR="003F54D1" w:rsidRPr="00007A80">
        <w:rPr>
          <w:color w:val="000000"/>
          <w:sz w:val="28"/>
          <w:szCs w:val="28"/>
        </w:rPr>
        <w:t xml:space="preserve">Ủy </w:t>
      </w:r>
      <w:r w:rsidR="008605C6" w:rsidRPr="00007A80">
        <w:rPr>
          <w:color w:val="000000"/>
          <w:sz w:val="28"/>
          <w:szCs w:val="28"/>
        </w:rPr>
        <w:t>ban nhân dân c</w:t>
      </w:r>
      <w:r>
        <w:rPr>
          <w:color w:val="000000"/>
          <w:sz w:val="28"/>
          <w:szCs w:val="28"/>
        </w:rPr>
        <w:t>ác huyện, thành phố; Chủ tịch Ủy</w:t>
      </w:r>
      <w:r w:rsidR="008605C6" w:rsidRPr="00007A80">
        <w:rPr>
          <w:color w:val="000000"/>
          <w:sz w:val="28"/>
          <w:szCs w:val="28"/>
        </w:rPr>
        <w:t xml:space="preserve"> ban nhân dân các xã, phường, thị trấn và các cơ quan, tổ chức, cá nhân có liên quan chịu trách nhiệm thi hành Quyết định này.</w:t>
      </w:r>
    </w:p>
    <w:tbl>
      <w:tblPr>
        <w:tblpPr w:leftFromText="180" w:rightFromText="180" w:vertAnchor="text" w:horzAnchor="margin" w:tblpY="495"/>
        <w:tblW w:w="0" w:type="auto"/>
        <w:tblLook w:val="04A0" w:firstRow="1" w:lastRow="0" w:firstColumn="1" w:lastColumn="0" w:noHBand="0" w:noVBand="1"/>
      </w:tblPr>
      <w:tblGrid>
        <w:gridCol w:w="4785"/>
        <w:gridCol w:w="4786"/>
      </w:tblGrid>
      <w:tr w:rsidR="001410A7" w:rsidRPr="00310524" w14:paraId="38537A22" w14:textId="77777777" w:rsidTr="001410A7">
        <w:tc>
          <w:tcPr>
            <w:tcW w:w="4785" w:type="dxa"/>
            <w:shd w:val="clear" w:color="auto" w:fill="auto"/>
          </w:tcPr>
          <w:p w14:paraId="03F08512" w14:textId="77777777" w:rsidR="001410A7" w:rsidRPr="002B1605" w:rsidRDefault="001410A7" w:rsidP="001410A7">
            <w:pPr>
              <w:autoSpaceDE w:val="0"/>
              <w:autoSpaceDN w:val="0"/>
              <w:adjustRightInd w:val="0"/>
              <w:jc w:val="both"/>
              <w:rPr>
                <w:szCs w:val="28"/>
                <w:lang w:val="sv-SE"/>
              </w:rPr>
            </w:pPr>
          </w:p>
        </w:tc>
        <w:tc>
          <w:tcPr>
            <w:tcW w:w="4786" w:type="dxa"/>
            <w:shd w:val="clear" w:color="auto" w:fill="auto"/>
          </w:tcPr>
          <w:p w14:paraId="3D2DA5DB" w14:textId="77777777" w:rsidR="001410A7" w:rsidRPr="002B1605" w:rsidRDefault="001410A7" w:rsidP="001410A7">
            <w:pPr>
              <w:autoSpaceDE w:val="0"/>
              <w:autoSpaceDN w:val="0"/>
              <w:adjustRightInd w:val="0"/>
              <w:jc w:val="center"/>
              <w:rPr>
                <w:b/>
                <w:szCs w:val="28"/>
                <w:lang w:val="sv-SE"/>
              </w:rPr>
            </w:pPr>
            <w:r w:rsidRPr="002B1605">
              <w:rPr>
                <w:b/>
                <w:szCs w:val="28"/>
                <w:lang w:val="sv-SE"/>
              </w:rPr>
              <w:t>TM. ỦY BAN NHÂN DÂN</w:t>
            </w:r>
          </w:p>
          <w:p w14:paraId="1B40A3BE" w14:textId="77777777" w:rsidR="001410A7" w:rsidRDefault="001410A7" w:rsidP="001410A7">
            <w:pPr>
              <w:autoSpaceDE w:val="0"/>
              <w:autoSpaceDN w:val="0"/>
              <w:adjustRightInd w:val="0"/>
              <w:spacing w:before="0"/>
              <w:jc w:val="center"/>
              <w:rPr>
                <w:b/>
                <w:szCs w:val="28"/>
                <w:lang w:val="sv-SE"/>
              </w:rPr>
            </w:pPr>
            <w:r w:rsidRPr="002B1605">
              <w:rPr>
                <w:b/>
                <w:szCs w:val="28"/>
                <w:lang w:val="sv-SE"/>
              </w:rPr>
              <w:t>CHỦ TỊCH</w:t>
            </w:r>
          </w:p>
          <w:p w14:paraId="64AB58CD" w14:textId="77777777" w:rsidR="001410A7" w:rsidRDefault="001410A7" w:rsidP="001410A7">
            <w:pPr>
              <w:autoSpaceDE w:val="0"/>
              <w:autoSpaceDN w:val="0"/>
              <w:adjustRightInd w:val="0"/>
              <w:rPr>
                <w:b/>
                <w:szCs w:val="28"/>
                <w:lang w:val="sv-SE"/>
              </w:rPr>
            </w:pPr>
          </w:p>
          <w:p w14:paraId="4BE8AD77" w14:textId="2B4146E9" w:rsidR="001410A7" w:rsidRPr="00310524" w:rsidRDefault="001410A7" w:rsidP="001410A7">
            <w:pPr>
              <w:autoSpaceDE w:val="0"/>
              <w:autoSpaceDN w:val="0"/>
              <w:adjustRightInd w:val="0"/>
              <w:rPr>
                <w:b/>
                <w:szCs w:val="28"/>
                <w:lang w:val="sv-SE"/>
              </w:rPr>
            </w:pPr>
            <w:r>
              <w:rPr>
                <w:b/>
                <w:szCs w:val="28"/>
                <w:lang w:val="sv-SE"/>
              </w:rPr>
              <w:t xml:space="preserve">                  Lâm Minh Thành</w:t>
            </w:r>
          </w:p>
        </w:tc>
      </w:tr>
    </w:tbl>
    <w:p w14:paraId="0FE97CB7" w14:textId="341A9193" w:rsidR="001410A7" w:rsidRDefault="008605C6" w:rsidP="001410A7">
      <w:pPr>
        <w:pStyle w:val="BodyText"/>
        <w:spacing w:after="620"/>
        <w:ind w:firstLine="567"/>
        <w:rPr>
          <w:color w:val="000000"/>
          <w:sz w:val="28"/>
          <w:szCs w:val="28"/>
        </w:rPr>
      </w:pPr>
      <w:r w:rsidRPr="00007A80">
        <w:rPr>
          <w:noProof/>
          <w:sz w:val="28"/>
          <w:szCs w:val="28"/>
          <w:lang w:val="en-GB" w:eastAsia="en-GB"/>
        </w:rPr>
        <mc:AlternateContent>
          <mc:Choice Requires="wps">
            <w:drawing>
              <wp:anchor distT="0" distB="0" distL="0" distR="0" simplePos="0" relativeHeight="251670016" behindDoc="0" locked="0" layoutInCell="1" allowOverlap="1" wp14:anchorId="4B989FA3" wp14:editId="7FE4E960">
                <wp:simplePos x="0" y="0"/>
                <wp:positionH relativeFrom="page">
                  <wp:posOffset>4733925</wp:posOffset>
                </wp:positionH>
                <wp:positionV relativeFrom="paragraph">
                  <wp:posOffset>546100</wp:posOffset>
                </wp:positionV>
                <wp:extent cx="2037080" cy="415925"/>
                <wp:effectExtent l="0" t="0" r="0" b="0"/>
                <wp:wrapNone/>
                <wp:docPr id="11" name="Shape 11"/>
                <wp:cNvGraphicFramePr/>
                <a:graphic xmlns:a="http://schemas.openxmlformats.org/drawingml/2006/main">
                  <a:graphicData uri="http://schemas.microsoft.com/office/word/2010/wordprocessingShape">
                    <wps:wsp>
                      <wps:cNvSpPr txBox="1"/>
                      <wps:spPr>
                        <a:xfrm>
                          <a:off x="0" y="0"/>
                          <a:ext cx="2037080" cy="415925"/>
                        </a:xfrm>
                        <a:prstGeom prst="rect">
                          <a:avLst/>
                        </a:prstGeom>
                        <a:noFill/>
                      </wps:spPr>
                      <wps:txbx>
                        <w:txbxContent>
                          <w:p w14:paraId="2DEDD782" w14:textId="0BDA0BC1" w:rsidR="008605C6" w:rsidRDefault="008605C6" w:rsidP="008605C6">
                            <w:pPr>
                              <w:pStyle w:val="Picturecaption0"/>
                            </w:pPr>
                          </w:p>
                        </w:txbxContent>
                      </wps:txbx>
                      <wps:bodyPr lIns="0" tIns="0" rIns="0" bIns="0"/>
                    </wps:wsp>
                  </a:graphicData>
                </a:graphic>
              </wp:anchor>
            </w:drawing>
          </mc:Choice>
          <mc:Fallback>
            <w:pict>
              <v:shapetype w14:anchorId="4B989FA3" id="_x0000_t202" coordsize="21600,21600" o:spt="202" path="m,l,21600r21600,l21600,xe">
                <v:stroke joinstyle="miter"/>
                <v:path gradientshapeok="t" o:connecttype="rect"/>
              </v:shapetype>
              <v:shape id="Shape 11" o:spid="_x0000_s1026" type="#_x0000_t202" style="position:absolute;left:0;text-align:left;margin-left:372.75pt;margin-top:43pt;width:160.4pt;height:32.75pt;z-index:2516700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" filled="f" stroked="f">
                <v:textbox inset="0,0,0,0">
                  <w:txbxContent>
                    <w:p w14:paraId="2DEDD782" w14:textId="0BDA0BC1" w:rsidR="008605C6" w:rsidRDefault="008605C6" w:rsidP="008605C6">
                      <w:pPr>
                        <w:pStyle w:val="Picturecaption0"/>
                      </w:pPr>
                    </w:p>
                  </w:txbxContent>
                </v:textbox>
                <w10:wrap anchorx="page"/>
              </v:shape>
            </w:pict>
          </mc:Fallback>
        </mc:AlternateContent>
      </w:r>
      <w:r w:rsidRPr="00007A80">
        <w:rPr>
          <w:color w:val="000000"/>
          <w:sz w:val="28"/>
          <w:szCs w:val="28"/>
        </w:rPr>
        <w:t>Quyết định này có hiệu lực thi hành kể từ ngày 12 tháng 4 năm 2022.</w:t>
      </w:r>
      <w:r w:rsidR="001D246B">
        <w:rPr>
          <w:color w:val="000000"/>
          <w:sz w:val="28"/>
          <w:szCs w:val="28"/>
        </w:rPr>
        <w:t>/.</w:t>
      </w:r>
      <w:bookmarkStart w:id="21" w:name="_GoBack"/>
      <w:bookmarkEnd w:id="21"/>
    </w:p>
    <w:p w14:paraId="1FB049A3" w14:textId="77777777" w:rsidR="001410A7" w:rsidRDefault="001410A7" w:rsidP="001410A7">
      <w:pPr>
        <w:pStyle w:val="BodyText"/>
        <w:spacing w:after="0"/>
        <w:ind w:firstLine="567"/>
        <w:rPr>
          <w:color w:val="000000"/>
          <w:sz w:val="28"/>
          <w:szCs w:val="28"/>
        </w:rPr>
      </w:pPr>
    </w:p>
    <w:p w14:paraId="14F460EA" w14:textId="77777777" w:rsidR="00007A80" w:rsidRPr="00007A80" w:rsidRDefault="00007A80" w:rsidP="008605C6">
      <w:pPr>
        <w:pStyle w:val="BodyText"/>
        <w:spacing w:after="620"/>
        <w:ind w:firstLine="660"/>
        <w:rPr>
          <w:sz w:val="28"/>
          <w:szCs w:val="28"/>
        </w:rPr>
      </w:pPr>
    </w:p>
    <w:p w14:paraId="186D5F9F" w14:textId="77777777" w:rsidR="008605C6" w:rsidRPr="008605C6" w:rsidRDefault="008605C6" w:rsidP="008605C6">
      <w:pPr>
        <w:pStyle w:val="BodyText"/>
        <w:spacing w:after="140" w:line="257" w:lineRule="auto"/>
        <w:ind w:firstLine="700"/>
        <w:jc w:val="both"/>
      </w:pPr>
    </w:p>
    <w:sectPr w:rsidR="008605C6" w:rsidRPr="008605C6" w:rsidSect="00D23C86">
      <w:headerReference w:type="default" r:id="rId8"/>
      <w:footerReference w:type="even" r:id="rId9"/>
      <w:footerReference w:type="default" r:id="rId10"/>
      <w:pgSz w:w="11909" w:h="16834" w:code="9"/>
      <w:pgMar w:top="1588" w:right="1134" w:bottom="1134" w:left="1134" w:header="454"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A95F3" w14:textId="77777777" w:rsidR="00707BCB" w:rsidRDefault="00707BCB" w:rsidP="00773C43">
      <w:pPr>
        <w:spacing w:before="0"/>
      </w:pPr>
      <w:r>
        <w:separator/>
      </w:r>
    </w:p>
  </w:endnote>
  <w:endnote w:type="continuationSeparator" w:id="0">
    <w:p w14:paraId="7DD5F1E1" w14:textId="77777777" w:rsidR="00707BCB" w:rsidRDefault="00707BCB" w:rsidP="00773C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F21E5" w14:textId="77777777" w:rsidR="00771C33" w:rsidRDefault="00FE1681" w:rsidP="001C4896">
    <w:pPr>
      <w:pStyle w:val="Footer"/>
      <w:framePr w:wrap="around" w:vAnchor="text" w:hAnchor="margin" w:xAlign="right" w:y="1"/>
      <w:rPr>
        <w:rStyle w:val="PageNumber"/>
      </w:rPr>
    </w:pPr>
    <w:r>
      <w:rPr>
        <w:rStyle w:val="PageNumber"/>
      </w:rPr>
      <w:fldChar w:fldCharType="begin"/>
    </w:r>
    <w:r w:rsidR="004C7A04">
      <w:rPr>
        <w:rStyle w:val="PageNumber"/>
      </w:rPr>
      <w:instrText xml:space="preserve">PAGE  </w:instrText>
    </w:r>
    <w:r>
      <w:rPr>
        <w:rStyle w:val="PageNumber"/>
      </w:rPr>
      <w:fldChar w:fldCharType="end"/>
    </w:r>
  </w:p>
  <w:p w14:paraId="0804396B" w14:textId="77777777" w:rsidR="00771C33" w:rsidRDefault="00707BCB" w:rsidP="001C489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DD9CA" w14:textId="77777777" w:rsidR="00036E87" w:rsidRDefault="00036E87">
    <w:pPr>
      <w:pStyle w:val="Footer"/>
      <w:jc w:val="right"/>
    </w:pPr>
  </w:p>
  <w:p w14:paraId="1948F2CD" w14:textId="77777777" w:rsidR="00036E87" w:rsidRDefault="00036E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BDD67" w14:textId="77777777" w:rsidR="00707BCB" w:rsidRDefault="00707BCB" w:rsidP="00773C43">
      <w:pPr>
        <w:spacing w:before="0"/>
      </w:pPr>
      <w:r>
        <w:separator/>
      </w:r>
    </w:p>
  </w:footnote>
  <w:footnote w:type="continuationSeparator" w:id="0">
    <w:p w14:paraId="73BA6AE2" w14:textId="77777777" w:rsidR="00707BCB" w:rsidRDefault="00707BCB" w:rsidP="00773C43">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387BA" w14:textId="4DA84B3B" w:rsidR="00B34A63" w:rsidRPr="00C54ABD" w:rsidRDefault="00B34A63">
    <w:pPr>
      <w:pStyle w:val="Header"/>
      <w:jc w:val="center"/>
      <w:rPr>
        <w:sz w:val="24"/>
        <w:szCs w:val="24"/>
      </w:rPr>
    </w:pPr>
  </w:p>
  <w:p w14:paraId="4BFACA2E" w14:textId="77777777" w:rsidR="00B34A63" w:rsidRDefault="00B34A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317A"/>
    <w:multiLevelType w:val="hybridMultilevel"/>
    <w:tmpl w:val="11E49ECA"/>
    <w:lvl w:ilvl="0" w:tplc="BA4CAC22">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6C1B10"/>
    <w:multiLevelType w:val="hybridMultilevel"/>
    <w:tmpl w:val="C34006DA"/>
    <w:lvl w:ilvl="0" w:tplc="3E4418C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542651"/>
    <w:multiLevelType w:val="hybridMultilevel"/>
    <w:tmpl w:val="B810D1D8"/>
    <w:lvl w:ilvl="0" w:tplc="B5C250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0736E4"/>
    <w:multiLevelType w:val="hybridMultilevel"/>
    <w:tmpl w:val="9DA0AAA6"/>
    <w:lvl w:ilvl="0" w:tplc="3AB8EE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090313"/>
    <w:multiLevelType w:val="hybridMultilevel"/>
    <w:tmpl w:val="9DC87A80"/>
    <w:lvl w:ilvl="0" w:tplc="8788F1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73DB4"/>
    <w:multiLevelType w:val="hybridMultilevel"/>
    <w:tmpl w:val="C14639BA"/>
    <w:lvl w:ilvl="0" w:tplc="048E125C">
      <w:start w:val="1"/>
      <w:numFmt w:val="decimal"/>
      <w:lvlText w:val="%1."/>
      <w:lvlJc w:val="left"/>
      <w:pPr>
        <w:ind w:left="835" w:hanging="360"/>
      </w:pPr>
      <w:rPr>
        <w:rFonts w:hint="default"/>
        <w:color w:val="000000"/>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6" w15:restartNumberingAfterBreak="0">
    <w:nsid w:val="36C73DA6"/>
    <w:multiLevelType w:val="multilevel"/>
    <w:tmpl w:val="82124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810BCF"/>
    <w:multiLevelType w:val="hybridMultilevel"/>
    <w:tmpl w:val="FA22A6BC"/>
    <w:lvl w:ilvl="0" w:tplc="716E00B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D82BC3"/>
    <w:multiLevelType w:val="hybridMultilevel"/>
    <w:tmpl w:val="72B6287C"/>
    <w:lvl w:ilvl="0" w:tplc="A000A22E">
      <w:start w:val="1"/>
      <w:numFmt w:val="lowerLetter"/>
      <w:lvlText w:val="%1)"/>
      <w:lvlJc w:val="left"/>
      <w:pPr>
        <w:ind w:left="720" w:hanging="360"/>
      </w:pPr>
      <w:rPr>
        <w:rFonts w:ascii="Times New Roman" w:eastAsia="Times New Roman" w:hAnsi="Times New Roman" w:cs="Times New Roman"/>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DE6D7B"/>
    <w:multiLevelType w:val="hybridMultilevel"/>
    <w:tmpl w:val="58E82336"/>
    <w:lvl w:ilvl="0" w:tplc="BB5C6B7E">
      <w:start w:val="1"/>
      <w:numFmt w:val="decimal"/>
      <w:lvlText w:val="%1."/>
      <w:lvlJc w:val="left"/>
      <w:pPr>
        <w:ind w:left="927" w:hanging="360"/>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506859C8"/>
    <w:multiLevelType w:val="multilevel"/>
    <w:tmpl w:val="2AAEC8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E66FC9"/>
    <w:multiLevelType w:val="hybridMultilevel"/>
    <w:tmpl w:val="E5EE96B4"/>
    <w:lvl w:ilvl="0" w:tplc="64E060B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06539E"/>
    <w:multiLevelType w:val="multilevel"/>
    <w:tmpl w:val="4FE47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5F238B"/>
    <w:multiLevelType w:val="multilevel"/>
    <w:tmpl w:val="75F82B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816230"/>
    <w:multiLevelType w:val="hybridMultilevel"/>
    <w:tmpl w:val="8862A8FE"/>
    <w:lvl w:ilvl="0" w:tplc="292CECDE">
      <w:start w:val="1"/>
      <w:numFmt w:val="decimal"/>
      <w:lvlText w:val="%1."/>
      <w:lvlJc w:val="left"/>
      <w:pPr>
        <w:ind w:left="927" w:hanging="360"/>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69CC10B6"/>
    <w:multiLevelType w:val="hybridMultilevel"/>
    <w:tmpl w:val="58AADA20"/>
    <w:lvl w:ilvl="0" w:tplc="2A1013A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892D05"/>
    <w:multiLevelType w:val="multilevel"/>
    <w:tmpl w:val="C52CBCC8"/>
    <w:lvl w:ilvl="0">
      <w:start w:val="1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715E0C"/>
    <w:multiLevelType w:val="hybridMultilevel"/>
    <w:tmpl w:val="6AC0E24C"/>
    <w:lvl w:ilvl="0" w:tplc="72466530">
      <w:start w:val="1"/>
      <w:numFmt w:val="decimal"/>
      <w:lvlText w:val="%1."/>
      <w:lvlJc w:val="left"/>
      <w:pPr>
        <w:ind w:left="1040" w:hanging="360"/>
      </w:pPr>
      <w:rPr>
        <w:rFonts w:hint="default"/>
        <w:color w:val="000000"/>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8" w15:restartNumberingAfterBreak="0">
    <w:nsid w:val="7923733B"/>
    <w:multiLevelType w:val="hybridMultilevel"/>
    <w:tmpl w:val="EC64779E"/>
    <w:lvl w:ilvl="0" w:tplc="D5361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18"/>
  </w:num>
  <w:num w:numId="6">
    <w:abstractNumId w:val="15"/>
  </w:num>
  <w:num w:numId="7">
    <w:abstractNumId w:val="11"/>
  </w:num>
  <w:num w:numId="8">
    <w:abstractNumId w:val="0"/>
  </w:num>
  <w:num w:numId="9">
    <w:abstractNumId w:val="16"/>
  </w:num>
  <w:num w:numId="10">
    <w:abstractNumId w:val="12"/>
  </w:num>
  <w:num w:numId="11">
    <w:abstractNumId w:val="10"/>
  </w:num>
  <w:num w:numId="12">
    <w:abstractNumId w:val="6"/>
  </w:num>
  <w:num w:numId="13">
    <w:abstractNumId w:val="13"/>
  </w:num>
  <w:num w:numId="14">
    <w:abstractNumId w:val="17"/>
  </w:num>
  <w:num w:numId="15">
    <w:abstractNumId w:val="14"/>
  </w:num>
  <w:num w:numId="16">
    <w:abstractNumId w:val="9"/>
  </w:num>
  <w:num w:numId="17">
    <w:abstractNumId w:val="7"/>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C8"/>
    <w:rsid w:val="00001018"/>
    <w:rsid w:val="00007A80"/>
    <w:rsid w:val="00015875"/>
    <w:rsid w:val="000358F9"/>
    <w:rsid w:val="00036E87"/>
    <w:rsid w:val="000552C9"/>
    <w:rsid w:val="00060019"/>
    <w:rsid w:val="000624CC"/>
    <w:rsid w:val="000645CF"/>
    <w:rsid w:val="000702F9"/>
    <w:rsid w:val="00074155"/>
    <w:rsid w:val="00087E64"/>
    <w:rsid w:val="00090594"/>
    <w:rsid w:val="000B6CE7"/>
    <w:rsid w:val="000C249F"/>
    <w:rsid w:val="000C72E1"/>
    <w:rsid w:val="000C7E0B"/>
    <w:rsid w:val="000E705B"/>
    <w:rsid w:val="00102317"/>
    <w:rsid w:val="00105AD0"/>
    <w:rsid w:val="001105D5"/>
    <w:rsid w:val="00111A2B"/>
    <w:rsid w:val="001127F9"/>
    <w:rsid w:val="00126303"/>
    <w:rsid w:val="001366BF"/>
    <w:rsid w:val="001370C5"/>
    <w:rsid w:val="00137A34"/>
    <w:rsid w:val="00140D60"/>
    <w:rsid w:val="001410A7"/>
    <w:rsid w:val="00144C5A"/>
    <w:rsid w:val="00150212"/>
    <w:rsid w:val="0015269E"/>
    <w:rsid w:val="0018027B"/>
    <w:rsid w:val="00182E4E"/>
    <w:rsid w:val="0018576B"/>
    <w:rsid w:val="00187867"/>
    <w:rsid w:val="00194FF8"/>
    <w:rsid w:val="001B6C51"/>
    <w:rsid w:val="001C1CF6"/>
    <w:rsid w:val="001C293F"/>
    <w:rsid w:val="001D246B"/>
    <w:rsid w:val="001D4DFA"/>
    <w:rsid w:val="001E1AAB"/>
    <w:rsid w:val="001E6F14"/>
    <w:rsid w:val="001E7801"/>
    <w:rsid w:val="001F4868"/>
    <w:rsid w:val="001F4AC6"/>
    <w:rsid w:val="002031FE"/>
    <w:rsid w:val="002033F4"/>
    <w:rsid w:val="00205F78"/>
    <w:rsid w:val="00206303"/>
    <w:rsid w:val="002358BC"/>
    <w:rsid w:val="00240AAE"/>
    <w:rsid w:val="0025095A"/>
    <w:rsid w:val="00251C1D"/>
    <w:rsid w:val="0026062D"/>
    <w:rsid w:val="00264713"/>
    <w:rsid w:val="00276632"/>
    <w:rsid w:val="0027694C"/>
    <w:rsid w:val="00280321"/>
    <w:rsid w:val="0028294E"/>
    <w:rsid w:val="00283B48"/>
    <w:rsid w:val="002956DC"/>
    <w:rsid w:val="002A6C30"/>
    <w:rsid w:val="002B1473"/>
    <w:rsid w:val="002C5BA9"/>
    <w:rsid w:val="002D4BE2"/>
    <w:rsid w:val="002E1C25"/>
    <w:rsid w:val="002E7D79"/>
    <w:rsid w:val="00301CE4"/>
    <w:rsid w:val="00303487"/>
    <w:rsid w:val="00306DE9"/>
    <w:rsid w:val="00311DA5"/>
    <w:rsid w:val="003177CE"/>
    <w:rsid w:val="00323F99"/>
    <w:rsid w:val="00326311"/>
    <w:rsid w:val="00326988"/>
    <w:rsid w:val="0032778A"/>
    <w:rsid w:val="00327C14"/>
    <w:rsid w:val="0033121C"/>
    <w:rsid w:val="00341299"/>
    <w:rsid w:val="00346E30"/>
    <w:rsid w:val="003470C6"/>
    <w:rsid w:val="0034799C"/>
    <w:rsid w:val="003635EB"/>
    <w:rsid w:val="00363F4D"/>
    <w:rsid w:val="00371BDC"/>
    <w:rsid w:val="00375D81"/>
    <w:rsid w:val="00376E49"/>
    <w:rsid w:val="00380A6E"/>
    <w:rsid w:val="00386ADF"/>
    <w:rsid w:val="00386D6D"/>
    <w:rsid w:val="003929EA"/>
    <w:rsid w:val="003966C0"/>
    <w:rsid w:val="003967BA"/>
    <w:rsid w:val="003A0A80"/>
    <w:rsid w:val="003A26E1"/>
    <w:rsid w:val="003C1CD2"/>
    <w:rsid w:val="003C38EB"/>
    <w:rsid w:val="003C3F02"/>
    <w:rsid w:val="003C72E3"/>
    <w:rsid w:val="003D19DA"/>
    <w:rsid w:val="003D2653"/>
    <w:rsid w:val="003E3785"/>
    <w:rsid w:val="003F54D1"/>
    <w:rsid w:val="003F78F5"/>
    <w:rsid w:val="00412585"/>
    <w:rsid w:val="00414329"/>
    <w:rsid w:val="004149B5"/>
    <w:rsid w:val="0042728D"/>
    <w:rsid w:val="00434199"/>
    <w:rsid w:val="00436B78"/>
    <w:rsid w:val="004438D3"/>
    <w:rsid w:val="004460B4"/>
    <w:rsid w:val="004540AB"/>
    <w:rsid w:val="00461FB9"/>
    <w:rsid w:val="00462166"/>
    <w:rsid w:val="00484BCF"/>
    <w:rsid w:val="0049001C"/>
    <w:rsid w:val="00491FD3"/>
    <w:rsid w:val="004944D8"/>
    <w:rsid w:val="00494C8A"/>
    <w:rsid w:val="004B7759"/>
    <w:rsid w:val="004C5B71"/>
    <w:rsid w:val="004C7A04"/>
    <w:rsid w:val="004F4FD1"/>
    <w:rsid w:val="004F7937"/>
    <w:rsid w:val="004F7E54"/>
    <w:rsid w:val="00511DA5"/>
    <w:rsid w:val="005128C1"/>
    <w:rsid w:val="00517541"/>
    <w:rsid w:val="005203B1"/>
    <w:rsid w:val="00527075"/>
    <w:rsid w:val="00530089"/>
    <w:rsid w:val="00536E23"/>
    <w:rsid w:val="00555176"/>
    <w:rsid w:val="005925F7"/>
    <w:rsid w:val="00595A94"/>
    <w:rsid w:val="005B2E01"/>
    <w:rsid w:val="005B38A2"/>
    <w:rsid w:val="005C11DC"/>
    <w:rsid w:val="005C57DB"/>
    <w:rsid w:val="005D4147"/>
    <w:rsid w:val="005D7838"/>
    <w:rsid w:val="005D7E7F"/>
    <w:rsid w:val="005E1954"/>
    <w:rsid w:val="005E285C"/>
    <w:rsid w:val="005E787A"/>
    <w:rsid w:val="00605BAA"/>
    <w:rsid w:val="00613419"/>
    <w:rsid w:val="00614D19"/>
    <w:rsid w:val="00621B76"/>
    <w:rsid w:val="00622CE3"/>
    <w:rsid w:val="00627A8B"/>
    <w:rsid w:val="0063548D"/>
    <w:rsid w:val="0064620F"/>
    <w:rsid w:val="00656D9D"/>
    <w:rsid w:val="00657B3F"/>
    <w:rsid w:val="00660F99"/>
    <w:rsid w:val="00663FB5"/>
    <w:rsid w:val="0066638A"/>
    <w:rsid w:val="00674A8C"/>
    <w:rsid w:val="0068456A"/>
    <w:rsid w:val="00687FBA"/>
    <w:rsid w:val="006C2DFF"/>
    <w:rsid w:val="006D4F07"/>
    <w:rsid w:val="006D6D88"/>
    <w:rsid w:val="006F5925"/>
    <w:rsid w:val="007038EE"/>
    <w:rsid w:val="007039CF"/>
    <w:rsid w:val="0070759F"/>
    <w:rsid w:val="00707BCB"/>
    <w:rsid w:val="0071410C"/>
    <w:rsid w:val="0073719A"/>
    <w:rsid w:val="00740B8D"/>
    <w:rsid w:val="00742916"/>
    <w:rsid w:val="00745854"/>
    <w:rsid w:val="007458FB"/>
    <w:rsid w:val="007571EC"/>
    <w:rsid w:val="007678C2"/>
    <w:rsid w:val="00770F86"/>
    <w:rsid w:val="00772651"/>
    <w:rsid w:val="00773C43"/>
    <w:rsid w:val="00775481"/>
    <w:rsid w:val="00781053"/>
    <w:rsid w:val="00786A39"/>
    <w:rsid w:val="00787275"/>
    <w:rsid w:val="00793B69"/>
    <w:rsid w:val="007976C0"/>
    <w:rsid w:val="007B098E"/>
    <w:rsid w:val="007D0A2C"/>
    <w:rsid w:val="007D5394"/>
    <w:rsid w:val="007E5689"/>
    <w:rsid w:val="007F123C"/>
    <w:rsid w:val="007F3F0A"/>
    <w:rsid w:val="007F4257"/>
    <w:rsid w:val="007F72F6"/>
    <w:rsid w:val="008115EA"/>
    <w:rsid w:val="008132C1"/>
    <w:rsid w:val="008246A1"/>
    <w:rsid w:val="008278AA"/>
    <w:rsid w:val="00845057"/>
    <w:rsid w:val="0084635C"/>
    <w:rsid w:val="00846AA6"/>
    <w:rsid w:val="00847D15"/>
    <w:rsid w:val="00852CC3"/>
    <w:rsid w:val="00856D88"/>
    <w:rsid w:val="00860461"/>
    <w:rsid w:val="008605C6"/>
    <w:rsid w:val="008605D9"/>
    <w:rsid w:val="00866365"/>
    <w:rsid w:val="00866DDA"/>
    <w:rsid w:val="00870731"/>
    <w:rsid w:val="008918CE"/>
    <w:rsid w:val="00895A99"/>
    <w:rsid w:val="008C0708"/>
    <w:rsid w:val="008E083F"/>
    <w:rsid w:val="008E147F"/>
    <w:rsid w:val="008E479C"/>
    <w:rsid w:val="008E7AD8"/>
    <w:rsid w:val="009039FD"/>
    <w:rsid w:val="00904A73"/>
    <w:rsid w:val="00906826"/>
    <w:rsid w:val="009141AF"/>
    <w:rsid w:val="009245CF"/>
    <w:rsid w:val="0092729B"/>
    <w:rsid w:val="00934087"/>
    <w:rsid w:val="009345D0"/>
    <w:rsid w:val="00937202"/>
    <w:rsid w:val="00946B2F"/>
    <w:rsid w:val="00960A81"/>
    <w:rsid w:val="00971A42"/>
    <w:rsid w:val="00987D01"/>
    <w:rsid w:val="00990BAD"/>
    <w:rsid w:val="009930E3"/>
    <w:rsid w:val="009A3514"/>
    <w:rsid w:val="009A37BA"/>
    <w:rsid w:val="009A62EF"/>
    <w:rsid w:val="009A7166"/>
    <w:rsid w:val="009A7751"/>
    <w:rsid w:val="009B4D8F"/>
    <w:rsid w:val="009B689B"/>
    <w:rsid w:val="009D09DE"/>
    <w:rsid w:val="009D2FD6"/>
    <w:rsid w:val="009E3B57"/>
    <w:rsid w:val="009E4781"/>
    <w:rsid w:val="009F07DE"/>
    <w:rsid w:val="009F0FA8"/>
    <w:rsid w:val="009F6C01"/>
    <w:rsid w:val="00A07508"/>
    <w:rsid w:val="00A1398A"/>
    <w:rsid w:val="00A17856"/>
    <w:rsid w:val="00A365E3"/>
    <w:rsid w:val="00A41196"/>
    <w:rsid w:val="00A4271F"/>
    <w:rsid w:val="00A559CC"/>
    <w:rsid w:val="00A652C5"/>
    <w:rsid w:val="00A73CB5"/>
    <w:rsid w:val="00A82BE2"/>
    <w:rsid w:val="00A84484"/>
    <w:rsid w:val="00A84D2A"/>
    <w:rsid w:val="00AA4BB3"/>
    <w:rsid w:val="00AB0897"/>
    <w:rsid w:val="00AB1AAC"/>
    <w:rsid w:val="00AB3F2E"/>
    <w:rsid w:val="00AC057A"/>
    <w:rsid w:val="00AC6F52"/>
    <w:rsid w:val="00AE4A19"/>
    <w:rsid w:val="00AF2CDA"/>
    <w:rsid w:val="00AF34F4"/>
    <w:rsid w:val="00AF4D9E"/>
    <w:rsid w:val="00B050BA"/>
    <w:rsid w:val="00B30A22"/>
    <w:rsid w:val="00B34A63"/>
    <w:rsid w:val="00B55BD4"/>
    <w:rsid w:val="00B62807"/>
    <w:rsid w:val="00B74656"/>
    <w:rsid w:val="00B8037C"/>
    <w:rsid w:val="00B8187F"/>
    <w:rsid w:val="00B97B3C"/>
    <w:rsid w:val="00BA2AE2"/>
    <w:rsid w:val="00BC473F"/>
    <w:rsid w:val="00BD33AC"/>
    <w:rsid w:val="00BD6124"/>
    <w:rsid w:val="00BE1C0B"/>
    <w:rsid w:val="00BE56DD"/>
    <w:rsid w:val="00BF1586"/>
    <w:rsid w:val="00BF6AC2"/>
    <w:rsid w:val="00BF71E0"/>
    <w:rsid w:val="00C01FDE"/>
    <w:rsid w:val="00C10D43"/>
    <w:rsid w:val="00C14B4A"/>
    <w:rsid w:val="00C20F9F"/>
    <w:rsid w:val="00C366EB"/>
    <w:rsid w:val="00C54ABD"/>
    <w:rsid w:val="00C60CDD"/>
    <w:rsid w:val="00C61A76"/>
    <w:rsid w:val="00C76F6C"/>
    <w:rsid w:val="00C80EC6"/>
    <w:rsid w:val="00C87A35"/>
    <w:rsid w:val="00C95056"/>
    <w:rsid w:val="00CA1883"/>
    <w:rsid w:val="00CA464D"/>
    <w:rsid w:val="00CB2D96"/>
    <w:rsid w:val="00CD6FD8"/>
    <w:rsid w:val="00CF27CF"/>
    <w:rsid w:val="00D20D83"/>
    <w:rsid w:val="00D23C86"/>
    <w:rsid w:val="00D26604"/>
    <w:rsid w:val="00D30683"/>
    <w:rsid w:val="00D408A3"/>
    <w:rsid w:val="00D4326F"/>
    <w:rsid w:val="00D46FC9"/>
    <w:rsid w:val="00D51136"/>
    <w:rsid w:val="00D54B36"/>
    <w:rsid w:val="00D5758B"/>
    <w:rsid w:val="00D64949"/>
    <w:rsid w:val="00D77FC6"/>
    <w:rsid w:val="00D80033"/>
    <w:rsid w:val="00D8108D"/>
    <w:rsid w:val="00D84A78"/>
    <w:rsid w:val="00D867C6"/>
    <w:rsid w:val="00D90F99"/>
    <w:rsid w:val="00D952C8"/>
    <w:rsid w:val="00DA039F"/>
    <w:rsid w:val="00DA3629"/>
    <w:rsid w:val="00DC0971"/>
    <w:rsid w:val="00DD1123"/>
    <w:rsid w:val="00DD531F"/>
    <w:rsid w:val="00DE1ABD"/>
    <w:rsid w:val="00DE5260"/>
    <w:rsid w:val="00DF66DD"/>
    <w:rsid w:val="00E05E29"/>
    <w:rsid w:val="00E0666D"/>
    <w:rsid w:val="00E1596D"/>
    <w:rsid w:val="00E2176E"/>
    <w:rsid w:val="00E22B44"/>
    <w:rsid w:val="00E25C97"/>
    <w:rsid w:val="00E32A77"/>
    <w:rsid w:val="00E334AA"/>
    <w:rsid w:val="00E37E92"/>
    <w:rsid w:val="00E50093"/>
    <w:rsid w:val="00E6400B"/>
    <w:rsid w:val="00EB07D4"/>
    <w:rsid w:val="00EC3706"/>
    <w:rsid w:val="00ED30FA"/>
    <w:rsid w:val="00EF53FB"/>
    <w:rsid w:val="00EF6478"/>
    <w:rsid w:val="00EF6BC9"/>
    <w:rsid w:val="00F02E63"/>
    <w:rsid w:val="00F2073C"/>
    <w:rsid w:val="00F24A72"/>
    <w:rsid w:val="00F2785F"/>
    <w:rsid w:val="00F27952"/>
    <w:rsid w:val="00F47DBE"/>
    <w:rsid w:val="00F63311"/>
    <w:rsid w:val="00F76E82"/>
    <w:rsid w:val="00F8045C"/>
    <w:rsid w:val="00F96E57"/>
    <w:rsid w:val="00FB332D"/>
    <w:rsid w:val="00FB656A"/>
    <w:rsid w:val="00FC1008"/>
    <w:rsid w:val="00FC43EC"/>
    <w:rsid w:val="00FD7399"/>
    <w:rsid w:val="00FE1681"/>
    <w:rsid w:val="00FE5FFE"/>
    <w:rsid w:val="00FE6FF5"/>
    <w:rsid w:val="00FE7BFF"/>
    <w:rsid w:val="00FF228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A439"/>
  <w15:docId w15:val="{9CB77D44-6319-410C-8ADE-7DBFA0DD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40"/>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6E"/>
  </w:style>
  <w:style w:type="paragraph" w:styleId="Heading2">
    <w:name w:val="heading 2"/>
    <w:basedOn w:val="Normal"/>
    <w:next w:val="Normal"/>
    <w:link w:val="Heading2Char"/>
    <w:qFormat/>
    <w:rsid w:val="00D952C8"/>
    <w:pPr>
      <w:keepNext/>
      <w:jc w:val="both"/>
      <w:outlineLvl w:val="1"/>
    </w:pPr>
    <w:rPr>
      <w:rFonts w:ascii="VNI-Times" w:eastAsia="Times New Roman" w:hAnsi="VNI-Times" w:cs="Times New Roman"/>
      <w:b/>
      <w:sz w:val="24"/>
      <w:szCs w:val="20"/>
    </w:rPr>
  </w:style>
  <w:style w:type="paragraph" w:styleId="Heading4">
    <w:name w:val="heading 4"/>
    <w:basedOn w:val="Normal"/>
    <w:next w:val="Normal"/>
    <w:link w:val="Heading4Char"/>
    <w:qFormat/>
    <w:rsid w:val="00D952C8"/>
    <w:pPr>
      <w:keepNext/>
      <w:spacing w:before="0"/>
      <w:jc w:val="center"/>
      <w:outlineLvl w:val="3"/>
    </w:pPr>
    <w:rPr>
      <w:rFonts w:ascii="VNI-Times" w:eastAsia="Times New Roman" w:hAnsi="VNI-Times" w:cs="Times New Roman"/>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52C8"/>
    <w:rPr>
      <w:rFonts w:ascii="VNI-Times" w:eastAsia="Times New Roman" w:hAnsi="VNI-Times" w:cs="Times New Roman"/>
      <w:b/>
      <w:sz w:val="24"/>
      <w:szCs w:val="20"/>
    </w:rPr>
  </w:style>
  <w:style w:type="character" w:customStyle="1" w:styleId="Heading4Char">
    <w:name w:val="Heading 4 Char"/>
    <w:basedOn w:val="DefaultParagraphFont"/>
    <w:link w:val="Heading4"/>
    <w:rsid w:val="00D952C8"/>
    <w:rPr>
      <w:rFonts w:ascii="VNI-Times" w:eastAsia="Times New Roman" w:hAnsi="VNI-Times" w:cs="Times New Roman"/>
      <w:b/>
      <w:sz w:val="48"/>
      <w:szCs w:val="20"/>
    </w:rPr>
  </w:style>
  <w:style w:type="paragraph" w:styleId="Footer">
    <w:name w:val="footer"/>
    <w:basedOn w:val="Normal"/>
    <w:link w:val="FooterChar"/>
    <w:uiPriority w:val="99"/>
    <w:rsid w:val="00D952C8"/>
    <w:pPr>
      <w:tabs>
        <w:tab w:val="center" w:pos="4320"/>
        <w:tab w:val="right" w:pos="8640"/>
      </w:tabs>
      <w:spacing w:before="0"/>
    </w:pPr>
    <w:rPr>
      <w:rFonts w:eastAsia="Times New Roman" w:cs="Times New Roman"/>
      <w:szCs w:val="28"/>
    </w:rPr>
  </w:style>
  <w:style w:type="character" w:customStyle="1" w:styleId="FooterChar">
    <w:name w:val="Footer Char"/>
    <w:basedOn w:val="DefaultParagraphFont"/>
    <w:link w:val="Footer"/>
    <w:uiPriority w:val="99"/>
    <w:rsid w:val="00D952C8"/>
    <w:rPr>
      <w:rFonts w:eastAsia="Times New Roman" w:cs="Times New Roman"/>
      <w:szCs w:val="28"/>
    </w:rPr>
  </w:style>
  <w:style w:type="character" w:styleId="PageNumber">
    <w:name w:val="page number"/>
    <w:basedOn w:val="DefaultParagraphFont"/>
    <w:rsid w:val="00D952C8"/>
  </w:style>
  <w:style w:type="paragraph" w:styleId="NormalWeb">
    <w:name w:val="Normal (Web)"/>
    <w:basedOn w:val="Normal"/>
    <w:uiPriority w:val="99"/>
    <w:unhideWhenUsed/>
    <w:rsid w:val="00D867C6"/>
    <w:pPr>
      <w:spacing w:before="0" w:line="312" w:lineRule="auto"/>
    </w:pPr>
    <w:rPr>
      <w:rFonts w:eastAsia="Times New Roman" w:cs="Times New Roman"/>
      <w:sz w:val="24"/>
      <w:szCs w:val="24"/>
    </w:rPr>
  </w:style>
  <w:style w:type="paragraph" w:styleId="ListParagraph">
    <w:name w:val="List Paragraph"/>
    <w:basedOn w:val="Normal"/>
    <w:uiPriority w:val="34"/>
    <w:qFormat/>
    <w:rsid w:val="007F3F0A"/>
    <w:pPr>
      <w:ind w:left="720"/>
      <w:contextualSpacing/>
    </w:pPr>
  </w:style>
  <w:style w:type="paragraph" w:styleId="Header">
    <w:name w:val="header"/>
    <w:basedOn w:val="Normal"/>
    <w:link w:val="HeaderChar"/>
    <w:uiPriority w:val="99"/>
    <w:unhideWhenUsed/>
    <w:rsid w:val="00036E87"/>
    <w:pPr>
      <w:tabs>
        <w:tab w:val="center" w:pos="4513"/>
        <w:tab w:val="right" w:pos="9026"/>
      </w:tabs>
      <w:spacing w:before="0"/>
    </w:pPr>
  </w:style>
  <w:style w:type="character" w:customStyle="1" w:styleId="HeaderChar">
    <w:name w:val="Header Char"/>
    <w:basedOn w:val="DefaultParagraphFont"/>
    <w:link w:val="Header"/>
    <w:uiPriority w:val="99"/>
    <w:rsid w:val="00036E87"/>
  </w:style>
  <w:style w:type="table" w:styleId="TableGrid">
    <w:name w:val="Table Grid"/>
    <w:basedOn w:val="TableNormal"/>
    <w:uiPriority w:val="39"/>
    <w:rsid w:val="00DE1ABD"/>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073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731"/>
    <w:rPr>
      <w:rFonts w:ascii="Segoe UI" w:hAnsi="Segoe UI" w:cs="Segoe UI"/>
      <w:sz w:val="18"/>
      <w:szCs w:val="18"/>
    </w:rPr>
  </w:style>
  <w:style w:type="character" w:customStyle="1" w:styleId="BodyTextChar">
    <w:name w:val="Body Text Char"/>
    <w:basedOn w:val="DefaultParagraphFont"/>
    <w:link w:val="BodyText"/>
    <w:rsid w:val="008605C6"/>
    <w:rPr>
      <w:rFonts w:eastAsia="Times New Roman" w:cs="Times New Roman"/>
      <w:sz w:val="26"/>
      <w:szCs w:val="26"/>
    </w:rPr>
  </w:style>
  <w:style w:type="paragraph" w:styleId="BodyText">
    <w:name w:val="Body Text"/>
    <w:basedOn w:val="Normal"/>
    <w:link w:val="BodyTextChar"/>
    <w:qFormat/>
    <w:rsid w:val="008605C6"/>
    <w:pPr>
      <w:widowControl w:val="0"/>
      <w:spacing w:before="0" w:after="100" w:line="254" w:lineRule="auto"/>
      <w:ind w:firstLine="400"/>
    </w:pPr>
    <w:rPr>
      <w:rFonts w:eastAsia="Times New Roman" w:cs="Times New Roman"/>
      <w:sz w:val="26"/>
      <w:szCs w:val="26"/>
    </w:rPr>
  </w:style>
  <w:style w:type="character" w:customStyle="1" w:styleId="BodyTextChar1">
    <w:name w:val="Body Text Char1"/>
    <w:basedOn w:val="DefaultParagraphFont"/>
    <w:uiPriority w:val="99"/>
    <w:semiHidden/>
    <w:rsid w:val="008605C6"/>
  </w:style>
  <w:style w:type="character" w:customStyle="1" w:styleId="Heading1">
    <w:name w:val="Heading #1_"/>
    <w:basedOn w:val="DefaultParagraphFont"/>
    <w:link w:val="Heading10"/>
    <w:rsid w:val="008605C6"/>
    <w:rPr>
      <w:rFonts w:eastAsia="Times New Roman" w:cs="Times New Roman"/>
      <w:b/>
      <w:bCs/>
      <w:sz w:val="26"/>
      <w:szCs w:val="26"/>
    </w:rPr>
  </w:style>
  <w:style w:type="paragraph" w:customStyle="1" w:styleId="Heading10">
    <w:name w:val="Heading #1"/>
    <w:basedOn w:val="Normal"/>
    <w:link w:val="Heading1"/>
    <w:rsid w:val="008605C6"/>
    <w:pPr>
      <w:widowControl w:val="0"/>
      <w:spacing w:before="0" w:after="300" w:line="254" w:lineRule="auto"/>
      <w:jc w:val="center"/>
      <w:outlineLvl w:val="0"/>
    </w:pPr>
    <w:rPr>
      <w:rFonts w:eastAsia="Times New Roman" w:cs="Times New Roman"/>
      <w:b/>
      <w:bCs/>
      <w:sz w:val="26"/>
      <w:szCs w:val="26"/>
    </w:rPr>
  </w:style>
  <w:style w:type="character" w:customStyle="1" w:styleId="Picturecaption">
    <w:name w:val="Picture caption_"/>
    <w:basedOn w:val="DefaultParagraphFont"/>
    <w:link w:val="Picturecaption0"/>
    <w:rsid w:val="008605C6"/>
    <w:rPr>
      <w:rFonts w:eastAsia="Times New Roman" w:cs="Times New Roman"/>
      <w:b/>
      <w:bCs/>
      <w:sz w:val="26"/>
      <w:szCs w:val="26"/>
    </w:rPr>
  </w:style>
  <w:style w:type="paragraph" w:customStyle="1" w:styleId="Picturecaption0">
    <w:name w:val="Picture caption"/>
    <w:basedOn w:val="Normal"/>
    <w:link w:val="Picturecaption"/>
    <w:rsid w:val="008605C6"/>
    <w:pPr>
      <w:widowControl w:val="0"/>
      <w:spacing w:before="0" w:line="221" w:lineRule="auto"/>
      <w:jc w:val="center"/>
    </w:pPr>
    <w:rPr>
      <w:rFonts w:eastAsia="Times New Roman" w:cs="Times New Roman"/>
      <w:b/>
      <w:bCs/>
      <w:sz w:val="26"/>
      <w:szCs w:val="26"/>
    </w:rPr>
  </w:style>
  <w:style w:type="paragraph" w:customStyle="1" w:styleId="Char">
    <w:name w:val="Char"/>
    <w:basedOn w:val="Normal"/>
    <w:semiHidden/>
    <w:rsid w:val="001410A7"/>
    <w:pPr>
      <w:spacing w:before="0" w:after="160" w:line="240" w:lineRule="exact"/>
    </w:pPr>
    <w:rPr>
      <w:rFonts w:ascii="Arial" w:eastAsia="Times New Roman"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68273">
      <w:bodyDiv w:val="1"/>
      <w:marLeft w:val="0"/>
      <w:marRight w:val="0"/>
      <w:marTop w:val="0"/>
      <w:marBottom w:val="0"/>
      <w:divBdr>
        <w:top w:val="none" w:sz="0" w:space="0" w:color="auto"/>
        <w:left w:val="none" w:sz="0" w:space="0" w:color="auto"/>
        <w:bottom w:val="none" w:sz="0" w:space="0" w:color="auto"/>
        <w:right w:val="none" w:sz="0" w:space="0" w:color="auto"/>
      </w:divBdr>
      <w:divsChild>
        <w:div w:id="564073061">
          <w:marLeft w:val="0"/>
          <w:marRight w:val="0"/>
          <w:marTop w:val="0"/>
          <w:marBottom w:val="120"/>
          <w:divBdr>
            <w:top w:val="none" w:sz="0" w:space="0" w:color="auto"/>
            <w:left w:val="none" w:sz="0" w:space="0" w:color="auto"/>
            <w:bottom w:val="none" w:sz="0" w:space="0" w:color="auto"/>
            <w:right w:val="none" w:sz="0" w:space="0" w:color="auto"/>
          </w:divBdr>
        </w:div>
        <w:div w:id="725682795">
          <w:marLeft w:val="0"/>
          <w:marRight w:val="0"/>
          <w:marTop w:val="0"/>
          <w:marBottom w:val="120"/>
          <w:divBdr>
            <w:top w:val="none" w:sz="0" w:space="0" w:color="auto"/>
            <w:left w:val="none" w:sz="0" w:space="0" w:color="auto"/>
            <w:bottom w:val="none" w:sz="0" w:space="0" w:color="auto"/>
            <w:right w:val="none" w:sz="0" w:space="0" w:color="auto"/>
          </w:divBdr>
        </w:div>
      </w:divsChild>
    </w:div>
    <w:div w:id="1094129795">
      <w:bodyDiv w:val="1"/>
      <w:marLeft w:val="0"/>
      <w:marRight w:val="0"/>
      <w:marTop w:val="0"/>
      <w:marBottom w:val="0"/>
      <w:divBdr>
        <w:top w:val="none" w:sz="0" w:space="0" w:color="auto"/>
        <w:left w:val="none" w:sz="0" w:space="0" w:color="auto"/>
        <w:bottom w:val="none" w:sz="0" w:space="0" w:color="auto"/>
        <w:right w:val="none" w:sz="0" w:space="0" w:color="auto"/>
      </w:divBdr>
      <w:divsChild>
        <w:div w:id="426000706">
          <w:marLeft w:val="0"/>
          <w:marRight w:val="0"/>
          <w:marTop w:val="0"/>
          <w:marBottom w:val="120"/>
          <w:divBdr>
            <w:top w:val="none" w:sz="0" w:space="0" w:color="auto"/>
            <w:left w:val="none" w:sz="0" w:space="0" w:color="auto"/>
            <w:bottom w:val="none" w:sz="0" w:space="0" w:color="auto"/>
            <w:right w:val="none" w:sz="0" w:space="0" w:color="auto"/>
          </w:divBdr>
        </w:div>
        <w:div w:id="371459364">
          <w:marLeft w:val="0"/>
          <w:marRight w:val="0"/>
          <w:marTop w:val="0"/>
          <w:marBottom w:val="120"/>
          <w:divBdr>
            <w:top w:val="none" w:sz="0" w:space="0" w:color="auto"/>
            <w:left w:val="none" w:sz="0" w:space="0" w:color="auto"/>
            <w:bottom w:val="none" w:sz="0" w:space="0" w:color="auto"/>
            <w:right w:val="none" w:sz="0" w:space="0" w:color="auto"/>
          </w:divBdr>
        </w:div>
        <w:div w:id="1198472600">
          <w:marLeft w:val="0"/>
          <w:marRight w:val="0"/>
          <w:marTop w:val="0"/>
          <w:marBottom w:val="120"/>
          <w:divBdr>
            <w:top w:val="none" w:sz="0" w:space="0" w:color="auto"/>
            <w:left w:val="none" w:sz="0" w:space="0" w:color="auto"/>
            <w:bottom w:val="none" w:sz="0" w:space="0" w:color="auto"/>
            <w:right w:val="none" w:sz="0" w:space="0" w:color="auto"/>
          </w:divBdr>
        </w:div>
        <w:div w:id="358893962">
          <w:marLeft w:val="0"/>
          <w:marRight w:val="0"/>
          <w:marTop w:val="0"/>
          <w:marBottom w:val="120"/>
          <w:divBdr>
            <w:top w:val="none" w:sz="0" w:space="0" w:color="auto"/>
            <w:left w:val="none" w:sz="0" w:space="0" w:color="auto"/>
            <w:bottom w:val="none" w:sz="0" w:space="0" w:color="auto"/>
            <w:right w:val="none" w:sz="0" w:space="0" w:color="auto"/>
          </w:divBdr>
        </w:div>
      </w:divsChild>
    </w:div>
    <w:div w:id="2074085734">
      <w:bodyDiv w:val="1"/>
      <w:marLeft w:val="0"/>
      <w:marRight w:val="0"/>
      <w:marTop w:val="0"/>
      <w:marBottom w:val="0"/>
      <w:divBdr>
        <w:top w:val="none" w:sz="0" w:space="0" w:color="auto"/>
        <w:left w:val="none" w:sz="0" w:space="0" w:color="auto"/>
        <w:bottom w:val="none" w:sz="0" w:space="0" w:color="auto"/>
        <w:right w:val="none" w:sz="0" w:space="0" w:color="auto"/>
      </w:divBdr>
      <w:divsChild>
        <w:div w:id="1368799583">
          <w:marLeft w:val="0"/>
          <w:marRight w:val="0"/>
          <w:marTop w:val="0"/>
          <w:marBottom w:val="0"/>
          <w:divBdr>
            <w:top w:val="none" w:sz="0" w:space="0" w:color="auto"/>
            <w:left w:val="none" w:sz="0" w:space="0" w:color="auto"/>
            <w:bottom w:val="none" w:sz="0" w:space="0" w:color="auto"/>
            <w:right w:val="none" w:sz="0" w:space="0" w:color="auto"/>
          </w:divBdr>
          <w:divsChild>
            <w:div w:id="1150975988">
              <w:marLeft w:val="0"/>
              <w:marRight w:val="0"/>
              <w:marTop w:val="0"/>
              <w:marBottom w:val="0"/>
              <w:divBdr>
                <w:top w:val="none" w:sz="0" w:space="0" w:color="auto"/>
                <w:left w:val="none" w:sz="0" w:space="0" w:color="auto"/>
                <w:bottom w:val="none" w:sz="0" w:space="0" w:color="auto"/>
                <w:right w:val="none" w:sz="0" w:space="0" w:color="auto"/>
              </w:divBdr>
              <w:divsChild>
                <w:div w:id="1023553117">
                  <w:marLeft w:val="0"/>
                  <w:marRight w:val="0"/>
                  <w:marTop w:val="0"/>
                  <w:marBottom w:val="0"/>
                  <w:divBdr>
                    <w:top w:val="single" w:sz="12" w:space="11" w:color="F89B1A"/>
                    <w:left w:val="single" w:sz="6" w:space="8" w:color="C8D4DB"/>
                    <w:bottom w:val="none" w:sz="0" w:space="0" w:color="auto"/>
                    <w:right w:val="single" w:sz="6" w:space="8" w:color="C8D4DB"/>
                  </w:divBdr>
                  <w:divsChild>
                    <w:div w:id="5716210">
                      <w:marLeft w:val="0"/>
                      <w:marRight w:val="0"/>
                      <w:marTop w:val="0"/>
                      <w:marBottom w:val="0"/>
                      <w:divBdr>
                        <w:top w:val="none" w:sz="0" w:space="0" w:color="auto"/>
                        <w:left w:val="none" w:sz="0" w:space="0" w:color="auto"/>
                        <w:bottom w:val="none" w:sz="0" w:space="0" w:color="auto"/>
                        <w:right w:val="none" w:sz="0" w:space="0" w:color="auto"/>
                      </w:divBdr>
                      <w:divsChild>
                        <w:div w:id="1852406669">
                          <w:marLeft w:val="0"/>
                          <w:marRight w:val="0"/>
                          <w:marTop w:val="0"/>
                          <w:marBottom w:val="0"/>
                          <w:divBdr>
                            <w:top w:val="none" w:sz="0" w:space="0" w:color="auto"/>
                            <w:left w:val="none" w:sz="0" w:space="0" w:color="auto"/>
                            <w:bottom w:val="none" w:sz="0" w:space="0" w:color="auto"/>
                            <w:right w:val="none" w:sz="0" w:space="0" w:color="auto"/>
                          </w:divBdr>
                          <w:divsChild>
                            <w:div w:id="1676685932">
                              <w:marLeft w:val="0"/>
                              <w:marRight w:val="225"/>
                              <w:marTop w:val="0"/>
                              <w:marBottom w:val="0"/>
                              <w:divBdr>
                                <w:top w:val="none" w:sz="0" w:space="0" w:color="auto"/>
                                <w:left w:val="none" w:sz="0" w:space="0" w:color="auto"/>
                                <w:bottom w:val="none" w:sz="0" w:space="0" w:color="auto"/>
                                <w:right w:val="none" w:sz="0" w:space="0" w:color="auto"/>
                              </w:divBdr>
                              <w:divsChild>
                                <w:div w:id="1119103709">
                                  <w:marLeft w:val="0"/>
                                  <w:marRight w:val="0"/>
                                  <w:marTop w:val="0"/>
                                  <w:marBottom w:val="0"/>
                                  <w:divBdr>
                                    <w:top w:val="none" w:sz="0" w:space="0" w:color="auto"/>
                                    <w:left w:val="none" w:sz="0" w:space="0" w:color="auto"/>
                                    <w:bottom w:val="none" w:sz="0" w:space="0" w:color="auto"/>
                                    <w:right w:val="none" w:sz="0" w:space="0" w:color="auto"/>
                                  </w:divBdr>
                                  <w:divsChild>
                                    <w:div w:id="2107993754">
                                      <w:marLeft w:val="0"/>
                                      <w:marRight w:val="0"/>
                                      <w:marTop w:val="0"/>
                                      <w:marBottom w:val="0"/>
                                      <w:divBdr>
                                        <w:top w:val="none" w:sz="0" w:space="0" w:color="auto"/>
                                        <w:left w:val="none" w:sz="0" w:space="0" w:color="auto"/>
                                        <w:bottom w:val="none" w:sz="0" w:space="0" w:color="auto"/>
                                        <w:right w:val="none" w:sz="0" w:space="0" w:color="auto"/>
                                      </w:divBdr>
                                      <w:divsChild>
                                        <w:div w:id="316493052">
                                          <w:marLeft w:val="0"/>
                                          <w:marRight w:val="0"/>
                                          <w:marTop w:val="0"/>
                                          <w:marBottom w:val="0"/>
                                          <w:divBdr>
                                            <w:top w:val="none" w:sz="0" w:space="0" w:color="auto"/>
                                            <w:left w:val="none" w:sz="0" w:space="0" w:color="auto"/>
                                            <w:bottom w:val="none" w:sz="0" w:space="0" w:color="auto"/>
                                            <w:right w:val="none" w:sz="0" w:space="0" w:color="auto"/>
                                          </w:divBdr>
                                          <w:divsChild>
                                            <w:div w:id="4121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622AA-4ACA-4086-86F4-22758D11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HCC</cp:lastModifiedBy>
  <cp:revision>9</cp:revision>
  <cp:lastPrinted>2022-04-01T01:18:00Z</cp:lastPrinted>
  <dcterms:created xsi:type="dcterms:W3CDTF">2022-02-25T07:54:00Z</dcterms:created>
  <dcterms:modified xsi:type="dcterms:W3CDTF">2022-04-01T01:45:00Z</dcterms:modified>
</cp:coreProperties>
</file>